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0FD" w:rsidRPr="00C515E0" w:rsidRDefault="00711144" w:rsidP="003F50FD">
      <w:pPr>
        <w:spacing w:line="240" w:lineRule="auto"/>
        <w:rPr>
          <w:sz w:val="24"/>
          <w:u w:val="dotted"/>
        </w:rPr>
      </w:pPr>
      <w:r>
        <w:rPr>
          <w:b/>
          <w:sz w:val="24"/>
          <w:u w:val="dotted"/>
        </w:rPr>
        <w:t>INTRODUCTION</w:t>
      </w:r>
      <w:r w:rsidR="00C515E0" w:rsidRPr="00C515E0">
        <w:rPr>
          <w:sz w:val="24"/>
          <w:u w:val="dotted"/>
        </w:rPr>
        <w:t>:</w:t>
      </w:r>
    </w:p>
    <w:p w:rsidR="005E3FAD" w:rsidRPr="005E3FAD" w:rsidRDefault="003F50FD" w:rsidP="005E3FAD">
      <w:pPr>
        <w:spacing w:line="240" w:lineRule="auto"/>
      </w:pPr>
      <w:r>
        <w:tab/>
        <w:t xml:space="preserve">This is a guide </w:t>
      </w:r>
      <w:r w:rsidR="00711144">
        <w:t>i</w:t>
      </w:r>
      <w:r>
        <w:t>n</w:t>
      </w:r>
      <w:r w:rsidR="00711144">
        <w:t xml:space="preserve"> using </w:t>
      </w:r>
      <w:proofErr w:type="gramStart"/>
      <w:r w:rsidR="00711144">
        <w:t xml:space="preserve">the </w:t>
      </w:r>
      <w:r w:rsidR="00C515E0">
        <w:t xml:space="preserve"> Retail</w:t>
      </w:r>
      <w:proofErr w:type="gramEnd"/>
      <w:r w:rsidR="00C515E0">
        <w:t xml:space="preserve"> and </w:t>
      </w:r>
      <w:r w:rsidR="00AE67AD">
        <w:t xml:space="preserve">Big Box </w:t>
      </w:r>
      <w:r w:rsidR="009470F1">
        <w:t xml:space="preserve">Agency Procurement Request (APR) </w:t>
      </w:r>
      <w:r w:rsidR="00AD7F39">
        <w:t>application</w:t>
      </w:r>
      <w:r w:rsidR="00C515E0">
        <w:t xml:space="preserve">. </w:t>
      </w:r>
      <w:r w:rsidR="00AD7F39">
        <w:t xml:space="preserve">This application will automatically create a </w:t>
      </w:r>
      <w:r w:rsidR="00AE67AD">
        <w:t xml:space="preserve">big box </w:t>
      </w:r>
      <w:r w:rsidR="00AD7F39">
        <w:t>or retail APR</w:t>
      </w:r>
      <w:r w:rsidR="00D04A0B">
        <w:t xml:space="preserve"> based on the new packaging of items in PS</w:t>
      </w:r>
      <w:r w:rsidR="009C4042">
        <w:t>.</w:t>
      </w:r>
      <w:r w:rsidR="001042BA">
        <w:t xml:space="preserve"> Using this guide, you can get around the basic functions and features of APR application that ensure you </w:t>
      </w:r>
      <w:r w:rsidR="009470F1">
        <w:t xml:space="preserve">with </w:t>
      </w:r>
      <w:r w:rsidR="00D04A0B">
        <w:t>of a fast and efficient way of pr</w:t>
      </w:r>
      <w:r w:rsidR="009470F1">
        <w:t>eparing an APR.</w:t>
      </w:r>
    </w:p>
    <w:p w:rsidR="00AD7F39" w:rsidRDefault="00AD7F39" w:rsidP="003F50FD">
      <w:pPr>
        <w:spacing w:line="240" w:lineRule="auto"/>
        <w:rPr>
          <w:b/>
          <w:sz w:val="24"/>
          <w:u w:val="dotted"/>
        </w:rPr>
      </w:pPr>
      <w:r>
        <w:rPr>
          <w:b/>
          <w:sz w:val="24"/>
          <w:u w:val="dotted"/>
        </w:rPr>
        <w:t xml:space="preserve">SYSTEM REQUIREMENTS: </w:t>
      </w:r>
    </w:p>
    <w:p w:rsidR="00771ED8" w:rsidRDefault="00FC4AF9">
      <w:pPr>
        <w:spacing w:line="240" w:lineRule="auto"/>
        <w:ind w:firstLine="720"/>
        <w:rPr>
          <w:sz w:val="24"/>
        </w:rPr>
      </w:pPr>
      <w:r w:rsidRPr="00FC4AF9">
        <w:rPr>
          <w:sz w:val="24"/>
        </w:rPr>
        <w:t>The APR application is a macro programming in excel that will work in any computer that has MS Excel 2003 and above.</w:t>
      </w:r>
    </w:p>
    <w:p w:rsidR="00AD7F39" w:rsidRDefault="001924F8" w:rsidP="003F50FD">
      <w:pPr>
        <w:spacing w:line="240" w:lineRule="auto"/>
        <w:rPr>
          <w:b/>
          <w:sz w:val="24"/>
          <w:u w:val="dotted"/>
        </w:rPr>
      </w:pPr>
      <w:r>
        <w:rPr>
          <w:b/>
          <w:sz w:val="24"/>
          <w:u w:val="dotted"/>
        </w:rPr>
        <w:t>LIMITATIONS:</w:t>
      </w:r>
    </w:p>
    <w:p w:rsidR="001924F8" w:rsidRPr="00C029E4" w:rsidRDefault="00FC4AF9" w:rsidP="003F50FD">
      <w:pPr>
        <w:spacing w:line="240" w:lineRule="auto"/>
        <w:rPr>
          <w:sz w:val="24"/>
        </w:rPr>
      </w:pPr>
      <w:r w:rsidRPr="00FC4AF9">
        <w:rPr>
          <w:b/>
          <w:sz w:val="24"/>
        </w:rPr>
        <w:tab/>
      </w:r>
      <w:r w:rsidRPr="00FC4AF9">
        <w:rPr>
          <w:sz w:val="24"/>
        </w:rPr>
        <w:t>The application is not compatible in any machine that has a MAC Operating System.</w:t>
      </w:r>
    </w:p>
    <w:p w:rsidR="003F50FD" w:rsidRPr="00C515E0" w:rsidRDefault="00C515E0" w:rsidP="003F50FD">
      <w:pPr>
        <w:spacing w:line="240" w:lineRule="auto"/>
        <w:rPr>
          <w:sz w:val="24"/>
          <w:u w:val="dotted"/>
        </w:rPr>
      </w:pPr>
      <w:r w:rsidRPr="00C515E0">
        <w:rPr>
          <w:b/>
          <w:sz w:val="24"/>
          <w:u w:val="dotted"/>
        </w:rPr>
        <w:t>INSTALL</w:t>
      </w:r>
      <w:r w:rsidR="009470F1">
        <w:rPr>
          <w:b/>
          <w:sz w:val="24"/>
          <w:u w:val="dotted"/>
        </w:rPr>
        <w:t>ING</w:t>
      </w:r>
      <w:r w:rsidRPr="00C515E0">
        <w:rPr>
          <w:b/>
          <w:sz w:val="24"/>
          <w:u w:val="dotted"/>
        </w:rPr>
        <w:t xml:space="preserve"> THE PROGRAM</w:t>
      </w:r>
    </w:p>
    <w:p w:rsidR="00DE32D2" w:rsidRDefault="005E3FAD" w:rsidP="009C4042">
      <w:pPr>
        <w:pStyle w:val="ListParagraph"/>
        <w:numPr>
          <w:ilvl w:val="0"/>
          <w:numId w:val="1"/>
        </w:numPr>
        <w:spacing w:after="0" w:line="240" w:lineRule="auto"/>
      </w:pPr>
      <w:r>
        <w:t>Download the excel file named (</w:t>
      </w:r>
      <w:r w:rsidR="0097596A" w:rsidRPr="0097596A">
        <w:rPr>
          <w:b/>
        </w:rPr>
        <w:t>APR FORM NO. 01</w:t>
      </w:r>
      <w:proofErr w:type="gramStart"/>
      <w:r w:rsidR="0097596A" w:rsidRPr="0097596A">
        <w:rPr>
          <w:b/>
        </w:rPr>
        <w:t>.xlsm</w:t>
      </w:r>
      <w:proofErr w:type="gramEnd"/>
      <w:r>
        <w:t xml:space="preserve">) </w:t>
      </w:r>
      <w:r w:rsidR="003F50FD">
        <w:t xml:space="preserve">and open </w:t>
      </w:r>
      <w:r w:rsidR="00D86D41">
        <w:t>the file</w:t>
      </w:r>
      <w:r w:rsidR="003F50FD">
        <w:t>.</w:t>
      </w:r>
    </w:p>
    <w:p w:rsidR="00771ED8" w:rsidRDefault="00771ED8">
      <w:pPr>
        <w:pStyle w:val="ListParagraph"/>
        <w:spacing w:after="0" w:line="240" w:lineRule="auto"/>
      </w:pPr>
    </w:p>
    <w:p w:rsidR="00771ED8" w:rsidRDefault="00FC4AF9">
      <w:pPr>
        <w:pStyle w:val="ListParagraph"/>
        <w:spacing w:after="0" w:line="240" w:lineRule="auto"/>
        <w:rPr>
          <w:i/>
        </w:rPr>
      </w:pPr>
      <w:r w:rsidRPr="00FC4AF9">
        <w:rPr>
          <w:i/>
        </w:rPr>
        <w:t>Note: To download the file, go to http://www.procurementservice.gov.ph , click the APR form app link in the Downloads menu.</w:t>
      </w:r>
    </w:p>
    <w:p w:rsidR="00771ED8" w:rsidRDefault="00771ED8">
      <w:pPr>
        <w:pStyle w:val="ListParagraph"/>
        <w:spacing w:after="0" w:line="240" w:lineRule="auto"/>
      </w:pPr>
    </w:p>
    <w:p w:rsidR="00C3709B" w:rsidRDefault="00C3709B" w:rsidP="005E3FAD">
      <w:pPr>
        <w:pStyle w:val="ListParagraph"/>
        <w:numPr>
          <w:ilvl w:val="0"/>
          <w:numId w:val="1"/>
        </w:numPr>
        <w:spacing w:after="0" w:line="240" w:lineRule="auto"/>
      </w:pPr>
      <w:r>
        <w:t>Enable the macros in excel.</w:t>
      </w:r>
      <w:bookmarkStart w:id="0" w:name="_GoBack"/>
      <w:bookmarkEnd w:id="0"/>
    </w:p>
    <w:p w:rsidR="005E3FAD" w:rsidRPr="005E3FAD" w:rsidRDefault="005E3FAD" w:rsidP="005E3FAD">
      <w:pPr>
        <w:pStyle w:val="ListParagraph"/>
        <w:spacing w:after="0" w:line="240" w:lineRule="auto"/>
        <w:rPr>
          <w:sz w:val="2"/>
        </w:rPr>
      </w:pPr>
    </w:p>
    <w:p w:rsidR="002C2040" w:rsidRDefault="002C2040" w:rsidP="00C3709B">
      <w:pPr>
        <w:pStyle w:val="ListParagraph"/>
        <w:spacing w:before="240"/>
        <w:rPr>
          <w:rFonts w:eastAsia="Times New Roman" w:cstheme="minorHAnsi"/>
          <w:b/>
        </w:rPr>
      </w:pPr>
    </w:p>
    <w:p w:rsidR="00C3709B" w:rsidRPr="00C3709B" w:rsidRDefault="00C3709B" w:rsidP="00C3709B">
      <w:pPr>
        <w:pStyle w:val="ListParagraph"/>
        <w:spacing w:before="240"/>
        <w:rPr>
          <w:rFonts w:eastAsia="Times New Roman" w:cstheme="minorHAnsi"/>
          <w:b/>
        </w:rPr>
      </w:pPr>
      <w:r w:rsidRPr="00C3709B">
        <w:rPr>
          <w:rFonts w:eastAsia="Times New Roman" w:cstheme="minorHAnsi"/>
          <w:b/>
        </w:rPr>
        <w:t>Option A:</w:t>
      </w:r>
      <w:r w:rsidR="002C2040">
        <w:rPr>
          <w:rFonts w:eastAsia="Times New Roman" w:cstheme="minorHAnsi"/>
          <w:b/>
        </w:rPr>
        <w:t xml:space="preserve"> If the Microsoft Office Security </w:t>
      </w:r>
      <w:proofErr w:type="gramStart"/>
      <w:r w:rsidR="002C2040">
        <w:rPr>
          <w:rFonts w:eastAsia="Times New Roman" w:cstheme="minorHAnsi"/>
          <w:b/>
        </w:rPr>
        <w:t>Alert</w:t>
      </w:r>
      <w:proofErr w:type="gramEnd"/>
      <w:r w:rsidR="002C2040">
        <w:rPr>
          <w:rFonts w:eastAsia="Times New Roman" w:cstheme="minorHAnsi"/>
          <w:b/>
        </w:rPr>
        <w:t xml:space="preserve"> appear</w:t>
      </w:r>
    </w:p>
    <w:p w:rsidR="002C2040" w:rsidRDefault="002C2040" w:rsidP="00C3709B">
      <w:pPr>
        <w:pStyle w:val="ListParagraph"/>
        <w:spacing w:before="240" w:after="0"/>
        <w:rPr>
          <w:rFonts w:eastAsia="Times New Roman" w:cstheme="minorHAnsi"/>
        </w:rPr>
      </w:pPr>
    </w:p>
    <w:p w:rsidR="00771ED8" w:rsidRDefault="00C3709B">
      <w:pPr>
        <w:pStyle w:val="ListParagraph"/>
        <w:spacing w:before="240" w:after="0"/>
        <w:ind w:firstLine="720"/>
        <w:rPr>
          <w:rFonts w:eastAsia="Times New Roman" w:cstheme="minorHAnsi"/>
        </w:rPr>
      </w:pPr>
      <w:proofErr w:type="gramStart"/>
      <w:r>
        <w:rPr>
          <w:rFonts w:eastAsia="Times New Roman" w:cstheme="minorHAnsi"/>
        </w:rPr>
        <w:t>a.1</w:t>
      </w:r>
      <w:proofErr w:type="gramEnd"/>
      <w:r>
        <w:rPr>
          <w:rFonts w:eastAsia="Times New Roman" w:cstheme="minorHAnsi"/>
        </w:rPr>
        <w:t xml:space="preserve">. </w:t>
      </w:r>
      <w:r w:rsidR="00DE32D2" w:rsidRPr="00DE32D2">
        <w:rPr>
          <w:rFonts w:eastAsia="Times New Roman" w:cstheme="minorHAnsi"/>
        </w:rPr>
        <w:t xml:space="preserve">Click the </w:t>
      </w:r>
      <w:r w:rsidR="00DE32D2" w:rsidRPr="00DE32D2">
        <w:rPr>
          <w:rFonts w:eastAsia="Times New Roman" w:cstheme="minorHAnsi"/>
          <w:b/>
          <w:bCs/>
        </w:rPr>
        <w:t xml:space="preserve">Options </w:t>
      </w:r>
      <w:r w:rsidR="00DE32D2" w:rsidRPr="00DE32D2">
        <w:rPr>
          <w:rFonts w:eastAsia="Times New Roman" w:cstheme="minorHAnsi"/>
        </w:rPr>
        <w:t xml:space="preserve">button when you see the </w:t>
      </w:r>
      <w:r w:rsidR="002C2040">
        <w:rPr>
          <w:rFonts w:eastAsia="Times New Roman" w:cstheme="minorHAnsi"/>
        </w:rPr>
        <w:t>Security Warning Alert</w:t>
      </w:r>
      <w:r w:rsidR="00DE32D2" w:rsidRPr="00DE32D2">
        <w:rPr>
          <w:rFonts w:eastAsia="Times New Roman" w:cstheme="minorHAnsi"/>
        </w:rPr>
        <w:t>.</w:t>
      </w:r>
      <w:r w:rsidR="00DE32D2">
        <w:rPr>
          <w:rFonts w:eastAsia="Times New Roman" w:cstheme="minorHAnsi"/>
        </w:rPr>
        <w:t xml:space="preserve"> (See Figure </w:t>
      </w:r>
      <w:r w:rsidR="00392244">
        <w:rPr>
          <w:rFonts w:eastAsia="Times New Roman" w:cstheme="minorHAnsi"/>
        </w:rPr>
        <w:t>A.</w:t>
      </w:r>
      <w:r w:rsidR="00DE32D2">
        <w:rPr>
          <w:rFonts w:eastAsia="Times New Roman" w:cstheme="minorHAnsi"/>
        </w:rPr>
        <w:t>1)</w:t>
      </w:r>
    </w:p>
    <w:p w:rsidR="00771ED8" w:rsidRDefault="00B02874">
      <w:pPr>
        <w:pStyle w:val="ListParagraph"/>
        <w:spacing w:before="240" w:after="0"/>
        <w:ind w:firstLine="720"/>
      </w:pPr>
      <w:r>
        <w:rPr>
          <w:noProof/>
          <w:lang w:val="en-PH" w:eastAsia="en-P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71120</wp:posOffset>
            </wp:positionV>
            <wp:extent cx="4552315" cy="300990"/>
            <wp:effectExtent l="0" t="0" r="635" b="3810"/>
            <wp:wrapThrough wrapText="bothSides">
              <wp:wrapPolygon edited="0">
                <wp:start x="0" y="0"/>
                <wp:lineTo x="0" y="20506"/>
                <wp:lineTo x="21513" y="20506"/>
                <wp:lineTo x="2151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tail Store\Revised\User Guide\original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734" r="49607" b="75325"/>
                    <a:stretch/>
                  </pic:blipFill>
                  <pic:spPr bwMode="auto">
                    <a:xfrm>
                      <a:off x="0" y="0"/>
                      <a:ext cx="4552315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50FD" w:rsidRDefault="003F50FD">
      <w:pPr>
        <w:spacing w:after="0" w:line="240" w:lineRule="auto"/>
        <w:jc w:val="center"/>
      </w:pPr>
    </w:p>
    <w:p w:rsidR="00C3709B" w:rsidRDefault="001B7DF2">
      <w:pPr>
        <w:spacing w:after="0" w:line="240" w:lineRule="auto"/>
        <w:jc w:val="center"/>
      </w:pPr>
      <w:r>
        <w:t xml:space="preserve">(Figure </w:t>
      </w:r>
      <w:r w:rsidR="00392244">
        <w:t>A.</w:t>
      </w:r>
      <w:r>
        <w:t>1)</w:t>
      </w:r>
    </w:p>
    <w:p w:rsidR="002C2040" w:rsidRDefault="002C2040" w:rsidP="00C3709B">
      <w:pPr>
        <w:pStyle w:val="ListParagraph"/>
        <w:spacing w:after="0" w:line="240" w:lineRule="auto"/>
        <w:rPr>
          <w:rFonts w:eastAsia="Times New Roman" w:cstheme="minorHAnsi"/>
        </w:rPr>
      </w:pPr>
    </w:p>
    <w:p w:rsidR="00771ED8" w:rsidRDefault="00C3709B">
      <w:pPr>
        <w:pStyle w:val="ListParagraph"/>
        <w:spacing w:after="0" w:line="240" w:lineRule="auto"/>
        <w:ind w:left="1843" w:hanging="403"/>
        <w:rPr>
          <w:rFonts w:eastAsia="Times New Roman" w:cstheme="minorHAnsi"/>
        </w:rPr>
      </w:pPr>
      <w:r>
        <w:rPr>
          <w:rFonts w:eastAsia="Times New Roman" w:cstheme="minorHAnsi"/>
        </w:rPr>
        <w:t xml:space="preserve">a.2. </w:t>
      </w:r>
      <w:r w:rsidR="00DE32D2" w:rsidRPr="00C3709B">
        <w:rPr>
          <w:rFonts w:eastAsia="Times New Roman" w:cstheme="minorHAnsi"/>
        </w:rPr>
        <w:t>Select the option: </w:t>
      </w:r>
      <w:r w:rsidR="00DE32D2" w:rsidRPr="00C3709B">
        <w:rPr>
          <w:rFonts w:eastAsia="Times New Roman" w:cstheme="minorHAnsi"/>
          <w:b/>
          <w:bCs/>
        </w:rPr>
        <w:t>Enable this content</w:t>
      </w:r>
      <w:r w:rsidR="00DE32D2" w:rsidRPr="00C3709B">
        <w:rPr>
          <w:rFonts w:eastAsia="Times New Roman" w:cstheme="minorHAnsi"/>
        </w:rPr>
        <w:t xml:space="preserve">.  This option will allow macros to run within the current spreadsheet. </w:t>
      </w:r>
    </w:p>
    <w:p w:rsidR="00771ED8" w:rsidRDefault="0092323B">
      <w:pPr>
        <w:pStyle w:val="ListParagraph"/>
        <w:ind w:left="0"/>
        <w:jc w:val="center"/>
      </w:pPr>
      <w:r>
        <w:rPr>
          <w:noProof/>
          <w:lang w:val="en-PH" w:eastAsia="en-P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2686050" cy="2399030"/>
            <wp:effectExtent l="0" t="0" r="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tail Store\Revised\User Guide\original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17" t="6716" r="5833" b="8955"/>
                    <a:stretch/>
                  </pic:blipFill>
                  <pic:spPr bwMode="auto">
                    <a:xfrm>
                      <a:off x="0" y="0"/>
                      <a:ext cx="2692345" cy="240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2040">
        <w:br w:type="textWrapping" w:clear="all"/>
      </w:r>
      <w:r w:rsidR="001B7DF2">
        <w:t xml:space="preserve">(Figure </w:t>
      </w:r>
      <w:r w:rsidR="00392244">
        <w:t>A.</w:t>
      </w:r>
      <w:r w:rsidR="001B7DF2">
        <w:t>2)</w:t>
      </w:r>
    </w:p>
    <w:p w:rsidR="002C2040" w:rsidRDefault="002C2040" w:rsidP="005E3FAD">
      <w:pPr>
        <w:spacing w:after="0" w:line="240" w:lineRule="auto"/>
        <w:ind w:left="630"/>
      </w:pPr>
    </w:p>
    <w:p w:rsidR="00771ED8" w:rsidRDefault="005E3FAD">
      <w:pPr>
        <w:spacing w:after="0" w:line="240" w:lineRule="auto"/>
        <w:ind w:left="1843" w:hanging="425"/>
        <w:rPr>
          <w:rFonts w:eastAsia="Times New Roman" w:cstheme="minorHAnsi"/>
        </w:rPr>
      </w:pPr>
      <w:r>
        <w:t xml:space="preserve">a.3. Click </w:t>
      </w:r>
      <w:r w:rsidRPr="005E3FAD">
        <w:rPr>
          <w:color w:val="548DD4" w:themeColor="text2" w:themeTint="99"/>
          <w:u w:val="single"/>
        </w:rPr>
        <w:t>Open the Trust Center link</w:t>
      </w:r>
      <w:r>
        <w:t xml:space="preserve">. </w:t>
      </w:r>
      <w:r w:rsidRPr="001E3F2F">
        <w:rPr>
          <w:rFonts w:eastAsia="Times New Roman" w:cstheme="minorHAnsi"/>
        </w:rPr>
        <w:t xml:space="preserve">In the new window that appears, choose </w:t>
      </w:r>
      <w:r w:rsidRPr="001E3F2F">
        <w:rPr>
          <w:rFonts w:eastAsia="Times New Roman" w:cstheme="minorHAnsi"/>
          <w:b/>
          <w:bCs/>
        </w:rPr>
        <w:t>Macro Settings</w:t>
      </w:r>
      <w:r w:rsidRPr="001E3F2F">
        <w:rPr>
          <w:rFonts w:eastAsia="Times New Roman" w:cstheme="minorHAnsi"/>
        </w:rPr>
        <w:t xml:space="preserve"> from the sidebar and select </w:t>
      </w:r>
      <w:r>
        <w:rPr>
          <w:rFonts w:eastAsia="Times New Roman" w:cstheme="minorHAnsi"/>
          <w:b/>
          <w:bCs/>
        </w:rPr>
        <w:t>Ena</w:t>
      </w:r>
      <w:r w:rsidRPr="001E3F2F">
        <w:rPr>
          <w:rFonts w:eastAsia="Times New Roman" w:cstheme="minorHAnsi"/>
          <w:b/>
          <w:bCs/>
        </w:rPr>
        <w:t xml:space="preserve">ble all macros </w:t>
      </w:r>
      <w:r>
        <w:rPr>
          <w:rFonts w:eastAsia="Times New Roman" w:cstheme="minorHAnsi"/>
          <w:b/>
          <w:bCs/>
        </w:rPr>
        <w:t xml:space="preserve">(not recommended; potentially dangerous code can run) </w:t>
      </w:r>
      <w:r>
        <w:rPr>
          <w:rFonts w:eastAsia="Times New Roman" w:cstheme="minorHAnsi"/>
          <w:bCs/>
        </w:rPr>
        <w:t xml:space="preserve">and check the </w:t>
      </w:r>
      <w:r w:rsidRPr="00DE32D2">
        <w:rPr>
          <w:rFonts w:eastAsia="Times New Roman" w:cstheme="minorHAnsi"/>
          <w:b/>
          <w:bCs/>
        </w:rPr>
        <w:t>Trust access to the VBA project object model</w:t>
      </w:r>
      <w:r>
        <w:rPr>
          <w:rFonts w:eastAsia="Times New Roman" w:cstheme="minorHAnsi"/>
          <w:bCs/>
        </w:rPr>
        <w:t>.</w:t>
      </w:r>
      <w:r>
        <w:rPr>
          <w:rFonts w:eastAsia="Times New Roman" w:cstheme="minorHAnsi"/>
        </w:rPr>
        <w:t xml:space="preserve"> </w:t>
      </w:r>
      <w:r w:rsidRPr="001E3F2F">
        <w:rPr>
          <w:rFonts w:eastAsia="Times New Roman" w:cstheme="minorHAnsi"/>
        </w:rPr>
        <w:t xml:space="preserve">Click </w:t>
      </w:r>
      <w:r w:rsidRPr="001E3F2F">
        <w:rPr>
          <w:rFonts w:eastAsia="Times New Roman" w:cstheme="minorHAnsi"/>
          <w:b/>
          <w:bCs/>
        </w:rPr>
        <w:t>OK</w:t>
      </w:r>
      <w:r w:rsidRPr="001E3F2F">
        <w:rPr>
          <w:rFonts w:eastAsia="Times New Roman" w:cstheme="minorHAnsi"/>
        </w:rPr>
        <w:t xml:space="preserve"> to exit the Trust Center.</w:t>
      </w:r>
      <w:r>
        <w:rPr>
          <w:rFonts w:eastAsia="Times New Roman" w:cstheme="minorHAnsi"/>
        </w:rPr>
        <w:t xml:space="preserve"> (See Figure A.3)</w:t>
      </w:r>
    </w:p>
    <w:p w:rsidR="00A40200" w:rsidRDefault="00A40200" w:rsidP="005E3FAD">
      <w:pPr>
        <w:spacing w:after="0" w:line="240" w:lineRule="auto"/>
        <w:ind w:left="300"/>
        <w:jc w:val="center"/>
        <w:rPr>
          <w:noProof/>
          <w:lang w:val="en-GB" w:eastAsia="en-GB"/>
        </w:rPr>
      </w:pPr>
    </w:p>
    <w:p w:rsidR="005E3FAD" w:rsidRPr="001E3F2F" w:rsidRDefault="005E3FAD" w:rsidP="005E3FAD">
      <w:pPr>
        <w:spacing w:after="0" w:line="240" w:lineRule="auto"/>
        <w:ind w:left="300"/>
        <w:jc w:val="center"/>
        <w:rPr>
          <w:rFonts w:eastAsia="Times New Roman" w:cstheme="minorHAnsi"/>
        </w:rPr>
      </w:pPr>
      <w:r>
        <w:rPr>
          <w:noProof/>
          <w:lang w:val="en-PH" w:eastAsia="en-PH"/>
        </w:rPr>
        <w:drawing>
          <wp:inline distT="0" distB="0" distL="0" distR="0">
            <wp:extent cx="4027715" cy="2761922"/>
            <wp:effectExtent l="0" t="0" r="0" b="0"/>
            <wp:docPr id="7" name="Picture 7" descr="C:\Users\SDMD1\AppData\Local\Temp\SNAGHTML3b29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DMD1\AppData\Local\Temp\SNAGHTML3b29f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096" cy="277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AD" w:rsidRDefault="005E3FAD" w:rsidP="005E3FAD">
      <w:pPr>
        <w:spacing w:after="0" w:line="240" w:lineRule="auto"/>
        <w:jc w:val="center"/>
      </w:pPr>
      <w:r>
        <w:t>(Figure A.4)</w:t>
      </w:r>
    </w:p>
    <w:p w:rsidR="00A40200" w:rsidRDefault="00A40200" w:rsidP="005E3FAD">
      <w:pPr>
        <w:spacing w:after="0" w:line="240" w:lineRule="auto"/>
        <w:jc w:val="center"/>
      </w:pPr>
    </w:p>
    <w:p w:rsidR="00771ED8" w:rsidRDefault="00A40200">
      <w:pPr>
        <w:spacing w:after="0" w:line="240" w:lineRule="auto"/>
        <w:ind w:left="1440"/>
      </w:pPr>
      <w:r>
        <w:t>a.4. Click the Ok button in the Microsoft Office Security Alert Option to save the changes.</w:t>
      </w:r>
    </w:p>
    <w:p w:rsidR="00A40200" w:rsidRDefault="00A40200" w:rsidP="005E3FAD">
      <w:pPr>
        <w:spacing w:after="0" w:line="240" w:lineRule="auto"/>
        <w:jc w:val="center"/>
      </w:pPr>
    </w:p>
    <w:p w:rsidR="00B02874" w:rsidRDefault="00B02874" w:rsidP="005E3FAD">
      <w:pPr>
        <w:spacing w:after="0"/>
        <w:ind w:firstLine="720"/>
      </w:pPr>
    </w:p>
    <w:p w:rsidR="00771ED8" w:rsidRDefault="00C3709B">
      <w:pPr>
        <w:spacing w:after="0"/>
        <w:ind w:left="720"/>
      </w:pPr>
      <w:r w:rsidRPr="00C3709B">
        <w:rPr>
          <w:b/>
        </w:rPr>
        <w:t>Option B:</w:t>
      </w:r>
      <w:r w:rsidR="00A40200">
        <w:rPr>
          <w:b/>
        </w:rPr>
        <w:t xml:space="preserve"> If no alert is displayed, manually enable the macros.</w:t>
      </w:r>
    </w:p>
    <w:p w:rsidR="00771ED8" w:rsidRDefault="00C3709B">
      <w:pPr>
        <w:spacing w:after="0" w:line="240" w:lineRule="auto"/>
        <w:ind w:left="1843" w:hanging="403"/>
        <w:rPr>
          <w:rFonts w:eastAsia="Times New Roman" w:cstheme="minorHAnsi"/>
        </w:rPr>
      </w:pPr>
      <w:r w:rsidRPr="00C3709B">
        <w:rPr>
          <w:rFonts w:cstheme="minorHAnsi"/>
        </w:rPr>
        <w:t>b.1</w:t>
      </w:r>
      <w:r>
        <w:t xml:space="preserve">. </w:t>
      </w:r>
      <w:r w:rsidRPr="001E3F2F">
        <w:rPr>
          <w:rFonts w:cstheme="minorHAnsi"/>
        </w:rPr>
        <w:t xml:space="preserve">Click the </w:t>
      </w:r>
      <w:r w:rsidRPr="001E3F2F">
        <w:rPr>
          <w:rFonts w:cstheme="minorHAnsi"/>
          <w:b/>
          <w:bCs/>
        </w:rPr>
        <w:t>Microsoft Office Button</w:t>
      </w:r>
      <w:r w:rsidRPr="001E3F2F">
        <w:rPr>
          <w:rFonts w:cstheme="minorHAnsi"/>
        </w:rPr>
        <w:t xml:space="preserve"> </w:t>
      </w:r>
      <w:r w:rsidRPr="001E3F2F">
        <w:rPr>
          <w:rFonts w:cstheme="minorHAnsi"/>
          <w:noProof/>
          <w:lang w:val="en-PH" w:eastAsia="en-PH"/>
        </w:rPr>
        <w:drawing>
          <wp:inline distT="0" distB="0" distL="0" distR="0">
            <wp:extent cx="250190" cy="250190"/>
            <wp:effectExtent l="0" t="0" r="0" b="0"/>
            <wp:docPr id="28" name="Picture 28" descr="Office butt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ffice button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F2F">
        <w:rPr>
          <w:rFonts w:cstheme="minorHAnsi"/>
        </w:rPr>
        <w:t>.</w:t>
      </w:r>
      <w:r w:rsidRPr="001E3F2F">
        <w:rPr>
          <w:rFonts w:eastAsia="Times New Roman" w:cstheme="minorHAnsi"/>
        </w:rPr>
        <w:t xml:space="preserve">  The </w:t>
      </w:r>
      <w:r w:rsidRPr="001E3F2F">
        <w:rPr>
          <w:rFonts w:cstheme="minorHAnsi"/>
          <w:b/>
          <w:bCs/>
          <w:i/>
        </w:rPr>
        <w:t>Microsoft Office</w:t>
      </w:r>
      <w:r w:rsidRPr="001E3F2F">
        <w:rPr>
          <w:rFonts w:eastAsia="Times New Roman" w:cstheme="minorHAnsi"/>
          <w:i/>
          <w:iCs/>
        </w:rPr>
        <w:t xml:space="preserve"> </w:t>
      </w:r>
      <w:r w:rsidRPr="001E3F2F">
        <w:rPr>
          <w:rFonts w:eastAsia="Times New Roman" w:cstheme="minorHAnsi"/>
        </w:rPr>
        <w:t>button is located in the upper left corner of the screen.</w:t>
      </w:r>
    </w:p>
    <w:p w:rsidR="00771ED8" w:rsidRDefault="00771ED8">
      <w:pPr>
        <w:spacing w:after="0" w:line="240" w:lineRule="auto"/>
        <w:ind w:left="1440"/>
        <w:rPr>
          <w:rFonts w:cstheme="minorHAnsi"/>
        </w:rPr>
      </w:pPr>
    </w:p>
    <w:p w:rsidR="00771ED8" w:rsidRDefault="00C3709B">
      <w:pPr>
        <w:spacing w:after="0" w:line="240" w:lineRule="auto"/>
        <w:ind w:left="1440"/>
        <w:rPr>
          <w:rFonts w:cstheme="minorHAnsi"/>
        </w:rPr>
      </w:pPr>
      <w:r>
        <w:rPr>
          <w:rFonts w:cstheme="minorHAnsi"/>
        </w:rPr>
        <w:t xml:space="preserve">b.2. </w:t>
      </w:r>
      <w:r w:rsidRPr="001E3F2F">
        <w:rPr>
          <w:rFonts w:eastAsia="Times New Roman" w:cstheme="minorHAnsi"/>
        </w:rPr>
        <w:t>Click the </w:t>
      </w:r>
      <w:r w:rsidRPr="001E3F2F">
        <w:rPr>
          <w:rFonts w:eastAsia="Times New Roman" w:cstheme="minorHAnsi"/>
          <w:b/>
          <w:bCs/>
        </w:rPr>
        <w:t>Excel Options</w:t>
      </w:r>
      <w:r w:rsidRPr="001E3F2F">
        <w:rPr>
          <w:rFonts w:eastAsia="Times New Roman" w:cstheme="minorHAnsi"/>
        </w:rPr>
        <w:t xml:space="preserve"> button, located at the bottom of this men</w:t>
      </w:r>
      <w:r>
        <w:rPr>
          <w:rFonts w:cstheme="minorHAnsi"/>
        </w:rPr>
        <w:t xml:space="preserve">u. (See Figure </w:t>
      </w:r>
      <w:r w:rsidR="00392244">
        <w:rPr>
          <w:rFonts w:cstheme="minorHAnsi"/>
        </w:rPr>
        <w:t>B.1</w:t>
      </w:r>
      <w:r>
        <w:rPr>
          <w:rFonts w:cstheme="minorHAnsi"/>
        </w:rPr>
        <w:t>)</w:t>
      </w:r>
    </w:p>
    <w:p w:rsidR="00771ED8" w:rsidRDefault="00771ED8">
      <w:pPr>
        <w:spacing w:after="0" w:line="240" w:lineRule="auto"/>
        <w:ind w:left="1440"/>
        <w:rPr>
          <w:rFonts w:cstheme="minorHAnsi"/>
        </w:rPr>
      </w:pPr>
    </w:p>
    <w:p w:rsidR="00C3709B" w:rsidRPr="00C3709B" w:rsidRDefault="00C3709B" w:rsidP="00C3709B">
      <w:pPr>
        <w:spacing w:after="0" w:line="240" w:lineRule="auto"/>
        <w:ind w:left="720"/>
        <w:jc w:val="center"/>
        <w:rPr>
          <w:rFonts w:cstheme="minorHAnsi"/>
        </w:rPr>
      </w:pPr>
      <w:r w:rsidRPr="001E3F2F">
        <w:rPr>
          <w:rFonts w:eastAsia="Times New Roman" w:cstheme="minorHAnsi"/>
          <w:noProof/>
          <w:lang w:val="en-PH" w:eastAsia="en-PH"/>
        </w:rPr>
        <w:drawing>
          <wp:inline distT="0" distB="0" distL="0" distR="0">
            <wp:extent cx="2970060" cy="194310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reenshot of step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217"/>
                    <a:stretch/>
                  </pic:blipFill>
                  <pic:spPr bwMode="auto">
                    <a:xfrm>
                      <a:off x="0" y="0"/>
                      <a:ext cx="2980678" cy="195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FAD" w:rsidRDefault="00C3709B" w:rsidP="005E3FAD">
      <w:pPr>
        <w:spacing w:after="0" w:line="240" w:lineRule="auto"/>
        <w:ind w:left="600"/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 xml:space="preserve">(Figure </w:t>
      </w:r>
      <w:r w:rsidR="00392244">
        <w:rPr>
          <w:rFonts w:eastAsia="Times New Roman" w:cstheme="minorHAnsi"/>
        </w:rPr>
        <w:t>B.1</w:t>
      </w:r>
      <w:r>
        <w:rPr>
          <w:rFonts w:eastAsia="Times New Roman" w:cstheme="minorHAnsi"/>
        </w:rPr>
        <w:t>)</w:t>
      </w:r>
    </w:p>
    <w:p w:rsidR="00A40200" w:rsidRDefault="00A40200" w:rsidP="005E3FAD">
      <w:pPr>
        <w:spacing w:after="0" w:line="240" w:lineRule="auto"/>
        <w:ind w:left="600"/>
        <w:jc w:val="center"/>
        <w:rPr>
          <w:rFonts w:eastAsia="Times New Roman" w:cstheme="minorHAnsi"/>
        </w:rPr>
      </w:pPr>
    </w:p>
    <w:p w:rsidR="00A40200" w:rsidRDefault="00A40200" w:rsidP="005E3FAD">
      <w:pPr>
        <w:spacing w:after="0" w:line="240" w:lineRule="auto"/>
        <w:ind w:left="600"/>
        <w:jc w:val="center"/>
        <w:rPr>
          <w:rFonts w:eastAsia="Times New Roman" w:cstheme="minorHAnsi"/>
        </w:rPr>
      </w:pPr>
    </w:p>
    <w:p w:rsidR="00771ED8" w:rsidRDefault="00771ED8">
      <w:pPr>
        <w:spacing w:after="0" w:line="240" w:lineRule="auto"/>
        <w:ind w:left="1843" w:hanging="403"/>
        <w:rPr>
          <w:rFonts w:eastAsia="Times New Roman" w:cstheme="minorHAnsi"/>
        </w:rPr>
      </w:pPr>
    </w:p>
    <w:p w:rsidR="00771ED8" w:rsidRDefault="00771ED8">
      <w:pPr>
        <w:spacing w:after="0" w:line="240" w:lineRule="auto"/>
        <w:ind w:left="1843" w:hanging="403"/>
        <w:rPr>
          <w:rFonts w:eastAsia="Times New Roman" w:cstheme="minorHAnsi"/>
        </w:rPr>
      </w:pPr>
    </w:p>
    <w:p w:rsidR="00771ED8" w:rsidRDefault="00C3709B">
      <w:pPr>
        <w:spacing w:after="0" w:line="240" w:lineRule="auto"/>
        <w:ind w:left="1843" w:hanging="403"/>
        <w:rPr>
          <w:rFonts w:eastAsia="Times New Roman" w:cstheme="minorHAnsi"/>
        </w:rPr>
      </w:pPr>
      <w:proofErr w:type="gramStart"/>
      <w:r>
        <w:rPr>
          <w:rFonts w:eastAsia="Times New Roman" w:cstheme="minorHAnsi"/>
        </w:rPr>
        <w:lastRenderedPageBreak/>
        <w:t>b.</w:t>
      </w:r>
      <w:r w:rsidRPr="001E3F2F">
        <w:rPr>
          <w:rFonts w:eastAsia="Times New Roman" w:cstheme="minorHAnsi"/>
        </w:rPr>
        <w:t>3</w:t>
      </w:r>
      <w:proofErr w:type="gramEnd"/>
      <w:r w:rsidRPr="001E3F2F">
        <w:rPr>
          <w:rFonts w:eastAsia="Times New Roman" w:cstheme="minorHAnsi"/>
        </w:rPr>
        <w:t>. Click the </w:t>
      </w:r>
      <w:r w:rsidRPr="001E3F2F">
        <w:rPr>
          <w:rFonts w:eastAsia="Times New Roman" w:cstheme="minorHAnsi"/>
          <w:b/>
          <w:bCs/>
        </w:rPr>
        <w:t>Trust Center</w:t>
      </w:r>
      <w:r w:rsidRPr="001E3F2F">
        <w:rPr>
          <w:rFonts w:eastAsia="Times New Roman" w:cstheme="minorHAnsi"/>
        </w:rPr>
        <w:t> tab</w:t>
      </w:r>
      <w:r>
        <w:rPr>
          <w:rFonts w:eastAsia="Times New Roman" w:cstheme="minorHAnsi"/>
        </w:rPr>
        <w:t> on the left side of the screen</w:t>
      </w:r>
      <w:r w:rsidR="00A40200">
        <w:rPr>
          <w:rFonts w:eastAsia="Times New Roman" w:cstheme="minorHAnsi"/>
        </w:rPr>
        <w:t xml:space="preserve"> then c</w:t>
      </w:r>
      <w:r w:rsidRPr="001E3F2F">
        <w:rPr>
          <w:rFonts w:eastAsia="Times New Roman" w:cstheme="minorHAnsi"/>
        </w:rPr>
        <w:t>lick the </w:t>
      </w:r>
      <w:r w:rsidRPr="001E3F2F">
        <w:rPr>
          <w:rFonts w:eastAsia="Times New Roman" w:cstheme="minorHAnsi"/>
          <w:b/>
          <w:bCs/>
        </w:rPr>
        <w:t>Trust Center Settings</w:t>
      </w:r>
      <w:r w:rsidRPr="001E3F2F">
        <w:rPr>
          <w:rFonts w:eastAsia="Times New Roman" w:cstheme="minorHAnsi"/>
        </w:rPr>
        <w:t> button, located on the bottom-right of the screen.</w:t>
      </w:r>
      <w:r>
        <w:rPr>
          <w:rFonts w:eastAsia="Times New Roman" w:cstheme="minorHAnsi"/>
        </w:rPr>
        <w:t xml:space="preserve"> (See Figure </w:t>
      </w:r>
      <w:r w:rsidR="00392244">
        <w:rPr>
          <w:rFonts w:eastAsia="Times New Roman" w:cstheme="minorHAnsi"/>
        </w:rPr>
        <w:t>B.2</w:t>
      </w:r>
      <w:r>
        <w:rPr>
          <w:rFonts w:eastAsia="Times New Roman" w:cstheme="minorHAnsi"/>
        </w:rPr>
        <w:t>)</w:t>
      </w:r>
    </w:p>
    <w:p w:rsidR="00A40200" w:rsidRPr="001E3F2F" w:rsidRDefault="00A40200" w:rsidP="00C3709B">
      <w:pPr>
        <w:spacing w:after="0" w:line="240" w:lineRule="auto"/>
        <w:ind w:left="600"/>
        <w:rPr>
          <w:rFonts w:eastAsia="Times New Roman" w:cstheme="minorHAnsi"/>
        </w:rPr>
      </w:pPr>
    </w:p>
    <w:p w:rsidR="00C3709B" w:rsidRDefault="00C3709B" w:rsidP="00C3709B">
      <w:pPr>
        <w:spacing w:after="0" w:line="240" w:lineRule="auto"/>
        <w:ind w:left="300"/>
        <w:jc w:val="center"/>
        <w:rPr>
          <w:rFonts w:eastAsia="Times New Roman" w:cstheme="minorHAnsi"/>
        </w:rPr>
      </w:pPr>
      <w:r w:rsidRPr="001E3F2F">
        <w:rPr>
          <w:rFonts w:eastAsia="Times New Roman" w:cstheme="minorHAnsi"/>
          <w:noProof/>
          <w:lang w:val="en-PH" w:eastAsia="en-PH"/>
        </w:rPr>
        <w:drawing>
          <wp:inline distT="0" distB="0" distL="0" distR="0">
            <wp:extent cx="5159828" cy="2519676"/>
            <wp:effectExtent l="0" t="0" r="0" b="0"/>
            <wp:docPr id="30" name="Picture 30" descr="screenshot of ste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reenshot of step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50" cy="25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09B" w:rsidRDefault="00C3709B" w:rsidP="00C3709B">
      <w:pPr>
        <w:spacing w:after="0" w:line="240" w:lineRule="auto"/>
        <w:ind w:left="300"/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 xml:space="preserve">(Figure </w:t>
      </w:r>
      <w:r w:rsidR="00392244">
        <w:rPr>
          <w:rFonts w:eastAsia="Times New Roman" w:cstheme="minorHAnsi"/>
        </w:rPr>
        <w:t>B.2</w:t>
      </w:r>
      <w:r>
        <w:rPr>
          <w:rFonts w:eastAsia="Times New Roman" w:cstheme="minorHAnsi"/>
        </w:rPr>
        <w:t>)</w:t>
      </w:r>
    </w:p>
    <w:p w:rsidR="00A40200" w:rsidRDefault="00A40200" w:rsidP="00C3709B">
      <w:pPr>
        <w:spacing w:after="0" w:line="240" w:lineRule="auto"/>
        <w:ind w:left="300"/>
        <w:jc w:val="center"/>
        <w:rPr>
          <w:rFonts w:eastAsia="Times New Roman" w:cstheme="minorHAnsi"/>
        </w:rPr>
      </w:pPr>
    </w:p>
    <w:p w:rsidR="00A40200" w:rsidRDefault="00A40200" w:rsidP="00C3709B">
      <w:pPr>
        <w:spacing w:after="0" w:line="240" w:lineRule="auto"/>
        <w:ind w:left="300"/>
        <w:jc w:val="center"/>
        <w:rPr>
          <w:rFonts w:eastAsia="Times New Roman" w:cstheme="minorHAnsi"/>
        </w:rPr>
      </w:pPr>
    </w:p>
    <w:p w:rsidR="00771ED8" w:rsidRDefault="00C3709B">
      <w:pPr>
        <w:spacing w:after="0" w:line="240" w:lineRule="auto"/>
        <w:ind w:left="1843" w:hanging="403"/>
        <w:rPr>
          <w:rFonts w:eastAsia="Times New Roman" w:cstheme="minorHAnsi"/>
        </w:rPr>
      </w:pPr>
      <w:proofErr w:type="gramStart"/>
      <w:r>
        <w:rPr>
          <w:rFonts w:eastAsia="Times New Roman" w:cstheme="minorHAnsi"/>
        </w:rPr>
        <w:t>b.</w:t>
      </w:r>
      <w:r w:rsidR="00887F4A">
        <w:rPr>
          <w:rFonts w:eastAsia="Times New Roman" w:cstheme="minorHAnsi"/>
        </w:rPr>
        <w:t>4</w:t>
      </w:r>
      <w:proofErr w:type="gramEnd"/>
      <w:r w:rsidRPr="001E3F2F">
        <w:rPr>
          <w:rFonts w:eastAsia="Times New Roman" w:cstheme="minorHAnsi"/>
        </w:rPr>
        <w:t xml:space="preserve">. In the new window that appears, choose </w:t>
      </w:r>
      <w:r w:rsidRPr="001E3F2F">
        <w:rPr>
          <w:rFonts w:eastAsia="Times New Roman" w:cstheme="minorHAnsi"/>
          <w:b/>
          <w:bCs/>
        </w:rPr>
        <w:t>Macro Settings</w:t>
      </w:r>
      <w:r w:rsidRPr="001E3F2F">
        <w:rPr>
          <w:rFonts w:eastAsia="Times New Roman" w:cstheme="minorHAnsi"/>
        </w:rPr>
        <w:t xml:space="preserve"> from the sidebar and select </w:t>
      </w:r>
      <w:r>
        <w:rPr>
          <w:rFonts w:eastAsia="Times New Roman" w:cstheme="minorHAnsi"/>
          <w:b/>
          <w:bCs/>
        </w:rPr>
        <w:t>Ena</w:t>
      </w:r>
      <w:r w:rsidRPr="001E3F2F">
        <w:rPr>
          <w:rFonts w:eastAsia="Times New Roman" w:cstheme="minorHAnsi"/>
          <w:b/>
          <w:bCs/>
        </w:rPr>
        <w:t xml:space="preserve">ble all macros </w:t>
      </w:r>
      <w:r>
        <w:rPr>
          <w:rFonts w:eastAsia="Times New Roman" w:cstheme="minorHAnsi"/>
          <w:b/>
          <w:bCs/>
        </w:rPr>
        <w:t>(n</w:t>
      </w:r>
      <w:r w:rsidR="005444F6">
        <w:rPr>
          <w:rFonts w:eastAsia="Times New Roman" w:cstheme="minorHAnsi"/>
          <w:b/>
          <w:bCs/>
        </w:rPr>
        <w:t>o</w:t>
      </w:r>
      <w:r>
        <w:rPr>
          <w:rFonts w:eastAsia="Times New Roman" w:cstheme="minorHAnsi"/>
          <w:b/>
          <w:bCs/>
        </w:rPr>
        <w:t xml:space="preserve">t recommended; potentially dangerous code can run) </w:t>
      </w:r>
      <w:r>
        <w:rPr>
          <w:rFonts w:eastAsia="Times New Roman" w:cstheme="minorHAnsi"/>
          <w:bCs/>
        </w:rPr>
        <w:t xml:space="preserve">and check the </w:t>
      </w:r>
      <w:r w:rsidRPr="00DE32D2">
        <w:rPr>
          <w:rFonts w:eastAsia="Times New Roman" w:cstheme="minorHAnsi"/>
          <w:b/>
          <w:bCs/>
        </w:rPr>
        <w:t>Trust access to the VBA project object model</w:t>
      </w:r>
      <w:r>
        <w:rPr>
          <w:rFonts w:eastAsia="Times New Roman" w:cstheme="minorHAnsi"/>
          <w:bCs/>
        </w:rPr>
        <w:t>.</w:t>
      </w:r>
      <w:r>
        <w:rPr>
          <w:rFonts w:eastAsia="Times New Roman" w:cstheme="minorHAnsi"/>
        </w:rPr>
        <w:t xml:space="preserve"> </w:t>
      </w:r>
      <w:r w:rsidRPr="001E3F2F">
        <w:rPr>
          <w:rFonts w:eastAsia="Times New Roman" w:cstheme="minorHAnsi"/>
        </w:rPr>
        <w:t xml:space="preserve">Click </w:t>
      </w:r>
      <w:r w:rsidRPr="001E3F2F">
        <w:rPr>
          <w:rFonts w:eastAsia="Times New Roman" w:cstheme="minorHAnsi"/>
          <w:b/>
          <w:bCs/>
        </w:rPr>
        <w:t>OK</w:t>
      </w:r>
      <w:r w:rsidRPr="001E3F2F">
        <w:rPr>
          <w:rFonts w:eastAsia="Times New Roman" w:cstheme="minorHAnsi"/>
        </w:rPr>
        <w:t xml:space="preserve"> to exit the Trust Center.</w:t>
      </w:r>
      <w:r w:rsidR="00887F4A">
        <w:rPr>
          <w:rFonts w:eastAsia="Times New Roman" w:cstheme="minorHAnsi"/>
        </w:rPr>
        <w:t xml:space="preserve"> (See Figure </w:t>
      </w:r>
      <w:r w:rsidR="00392244">
        <w:rPr>
          <w:rFonts w:eastAsia="Times New Roman" w:cstheme="minorHAnsi"/>
        </w:rPr>
        <w:t>B.3</w:t>
      </w:r>
      <w:r w:rsidR="00887F4A">
        <w:rPr>
          <w:rFonts w:eastAsia="Times New Roman" w:cstheme="minorHAnsi"/>
        </w:rPr>
        <w:t>)</w:t>
      </w:r>
    </w:p>
    <w:p w:rsidR="00C3709B" w:rsidRPr="001E3F2F" w:rsidRDefault="00C3709B" w:rsidP="00887F4A">
      <w:pPr>
        <w:spacing w:after="0" w:line="240" w:lineRule="auto"/>
        <w:ind w:left="300"/>
        <w:jc w:val="center"/>
        <w:rPr>
          <w:rFonts w:eastAsia="Times New Roman" w:cstheme="minorHAnsi"/>
        </w:rPr>
      </w:pPr>
      <w:r>
        <w:rPr>
          <w:noProof/>
          <w:lang w:val="en-PH" w:eastAsia="en-PH"/>
        </w:rPr>
        <w:drawing>
          <wp:inline distT="0" distB="0" distL="0" distR="0">
            <wp:extent cx="3690257" cy="2530519"/>
            <wp:effectExtent l="0" t="0" r="0" b="0"/>
            <wp:docPr id="31" name="Picture 31" descr="C:\Users\SDMD1\AppData\Local\Temp\SNAGHTML3b29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DMD1\AppData\Local\Temp\SNAGHTML3b29f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03" cy="254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09B" w:rsidRDefault="00887F4A" w:rsidP="00887F4A">
      <w:pPr>
        <w:spacing w:after="0" w:line="240" w:lineRule="auto"/>
        <w:jc w:val="center"/>
      </w:pPr>
      <w:r>
        <w:t xml:space="preserve">(Figure </w:t>
      </w:r>
      <w:r w:rsidR="00392244">
        <w:t>B.4</w:t>
      </w:r>
      <w:r>
        <w:t>)</w:t>
      </w:r>
    </w:p>
    <w:p w:rsidR="00B02874" w:rsidRDefault="00B02874">
      <w:pPr>
        <w:rPr>
          <w:b/>
          <w:sz w:val="24"/>
          <w:u w:val="dotted"/>
        </w:rPr>
      </w:pPr>
      <w:r>
        <w:rPr>
          <w:b/>
          <w:sz w:val="24"/>
          <w:u w:val="dotted"/>
        </w:rPr>
        <w:br w:type="page"/>
      </w:r>
    </w:p>
    <w:p w:rsidR="0092323B" w:rsidRDefault="0092323B" w:rsidP="0045522F">
      <w:pPr>
        <w:spacing w:line="240" w:lineRule="auto"/>
        <w:rPr>
          <w:b/>
          <w:sz w:val="24"/>
          <w:u w:val="dotted"/>
        </w:rPr>
      </w:pPr>
    </w:p>
    <w:p w:rsidR="0045522F" w:rsidRDefault="003B2537" w:rsidP="0045522F">
      <w:pPr>
        <w:spacing w:line="240" w:lineRule="auto"/>
        <w:rPr>
          <w:b/>
          <w:sz w:val="24"/>
          <w:u w:val="dotted"/>
        </w:rPr>
      </w:pPr>
      <w:r>
        <w:rPr>
          <w:b/>
          <w:sz w:val="24"/>
          <w:u w:val="dotted"/>
        </w:rPr>
        <w:t>G</w:t>
      </w:r>
      <w:r w:rsidR="0045522F">
        <w:rPr>
          <w:b/>
          <w:sz w:val="24"/>
          <w:u w:val="dotted"/>
        </w:rPr>
        <w:t>ETTING STARTED</w:t>
      </w:r>
    </w:p>
    <w:p w:rsidR="00C515E0" w:rsidRDefault="00F06200" w:rsidP="009C4042">
      <w:pPr>
        <w:spacing w:line="240" w:lineRule="auto"/>
        <w:rPr>
          <w:b/>
          <w:color w:val="000000" w:themeColor="text1"/>
          <w:sz w:val="24"/>
          <w:u w:val="dotted"/>
        </w:rPr>
      </w:pPr>
      <w:r>
        <w:rPr>
          <w:b/>
          <w:color w:val="000000" w:themeColor="text1"/>
          <w:sz w:val="24"/>
          <w:u w:val="dotted"/>
        </w:rPr>
        <w:t>THE CATALOGUE</w:t>
      </w:r>
    </w:p>
    <w:p w:rsidR="005444F6" w:rsidRPr="00C029E4" w:rsidRDefault="00FC4AF9" w:rsidP="009C4042">
      <w:pPr>
        <w:spacing w:line="240" w:lineRule="auto"/>
        <w:rPr>
          <w:color w:val="000000" w:themeColor="text1"/>
          <w:sz w:val="24"/>
        </w:rPr>
      </w:pPr>
      <w:r w:rsidRPr="00FC4AF9">
        <w:rPr>
          <w:color w:val="000000" w:themeColor="text1"/>
          <w:sz w:val="24"/>
        </w:rPr>
        <w:tab/>
        <w:t xml:space="preserve">The catalogue displays all the items that can be ordered in the Procurement Service. </w:t>
      </w:r>
    </w:p>
    <w:p w:rsidR="00F06200" w:rsidRDefault="00DB0B9E" w:rsidP="00F06200">
      <w:pPr>
        <w:jc w:val="center"/>
      </w:pPr>
      <w:r>
        <w:rPr>
          <w:noProof/>
          <w:lang w:val="en-PH" w:eastAsia="en-PH"/>
        </w:rPr>
        <w:drawing>
          <wp:inline distT="0" distB="0" distL="0" distR="0">
            <wp:extent cx="6682264" cy="3665427"/>
            <wp:effectExtent l="19050" t="19050" r="23495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264" cy="366542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1ED8" w:rsidRDefault="00FC4AF9">
      <w:pPr>
        <w:spacing w:line="240" w:lineRule="auto"/>
        <w:rPr>
          <w:b/>
          <w:color w:val="000000" w:themeColor="text1"/>
          <w:u w:val="single"/>
        </w:rPr>
      </w:pPr>
      <w:r w:rsidRPr="00FC4AF9">
        <w:rPr>
          <w:b/>
          <w:color w:val="000000" w:themeColor="text1"/>
          <w:u w:val="single"/>
        </w:rPr>
        <w:t>CREATING AN APR</w:t>
      </w:r>
    </w:p>
    <w:p w:rsidR="00F06200" w:rsidRDefault="00887F4A" w:rsidP="009C4042">
      <w:pPr>
        <w:pStyle w:val="ListParagraph"/>
        <w:numPr>
          <w:ilvl w:val="0"/>
          <w:numId w:val="14"/>
        </w:numPr>
        <w:tabs>
          <w:tab w:val="left" w:pos="0"/>
          <w:tab w:val="left" w:pos="630"/>
        </w:tabs>
        <w:ind w:hanging="180"/>
      </w:pPr>
      <w:r>
        <w:t>Sele</w:t>
      </w:r>
      <w:r w:rsidR="00F06200">
        <w:t>ct an item/s from the Catalogue by</w:t>
      </w:r>
      <w:r>
        <w:t xml:space="preserve"> </w:t>
      </w:r>
      <w:r w:rsidR="00392A55">
        <w:t>Click</w:t>
      </w:r>
      <w:r w:rsidR="00F06200">
        <w:t>ing</w:t>
      </w:r>
      <w:r w:rsidR="00392A55">
        <w:t xml:space="preserve"> </w:t>
      </w:r>
      <w:r w:rsidR="001B7DF2">
        <w:t>the checkbox (</w:t>
      </w:r>
      <w:r w:rsidR="00293854">
        <w:rPr>
          <w:noProof/>
          <w:lang w:val="en-PH" w:eastAsia="en-PH"/>
        </w:rPr>
        <w:drawing>
          <wp:inline distT="0" distB="0" distL="0" distR="0">
            <wp:extent cx="193103" cy="170385"/>
            <wp:effectExtent l="19050" t="19050" r="16510" b="203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9231" t="2" r="38462" b="-2564"/>
                    <a:stretch/>
                  </pic:blipFill>
                  <pic:spPr bwMode="auto">
                    <a:xfrm>
                      <a:off x="0" y="0"/>
                      <a:ext cx="199267" cy="17582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7DF2">
        <w:t>)</w:t>
      </w:r>
      <w:r w:rsidR="00293854">
        <w:t xml:space="preserve"> beside the sequence number to </w:t>
      </w:r>
      <w:r w:rsidR="00621C90">
        <w:t>include</w:t>
      </w:r>
      <w:r w:rsidR="00293854">
        <w:t xml:space="preserve"> the item</w:t>
      </w:r>
      <w:r w:rsidR="00A66110">
        <w:t xml:space="preserve"> </w:t>
      </w:r>
      <w:r w:rsidR="00293854">
        <w:t>in the APR form.</w:t>
      </w:r>
    </w:p>
    <w:p w:rsidR="006A6781" w:rsidRPr="00F06200" w:rsidRDefault="006A6781" w:rsidP="009C4042">
      <w:pPr>
        <w:pStyle w:val="ListParagraph"/>
        <w:tabs>
          <w:tab w:val="left" w:pos="0"/>
          <w:tab w:val="left" w:pos="630"/>
        </w:tabs>
      </w:pPr>
      <w:r w:rsidRPr="00F06200">
        <w:rPr>
          <w:i/>
        </w:rPr>
        <w:t>Note:</w:t>
      </w:r>
      <w:r w:rsidRPr="00F06200">
        <w:rPr>
          <w:i/>
        </w:rPr>
        <w:tab/>
        <w:t>The user will not</w:t>
      </w:r>
      <w:r w:rsidR="00F06200" w:rsidRPr="00F06200">
        <w:rPr>
          <w:i/>
        </w:rPr>
        <w:t xml:space="preserve"> be</w:t>
      </w:r>
      <w:r w:rsidRPr="00F06200">
        <w:rPr>
          <w:i/>
        </w:rPr>
        <w:t xml:space="preserve"> able to proceed in</w:t>
      </w:r>
      <w:r w:rsidR="00F06200" w:rsidRPr="00F06200">
        <w:rPr>
          <w:i/>
        </w:rPr>
        <w:t xml:space="preserve"> the</w:t>
      </w:r>
      <w:r w:rsidRPr="00F06200">
        <w:rPr>
          <w:i/>
        </w:rPr>
        <w:t xml:space="preserve"> APR form if no item was selected.</w:t>
      </w:r>
    </w:p>
    <w:p w:rsidR="005444F6" w:rsidRDefault="005444F6" w:rsidP="009C4042">
      <w:pPr>
        <w:pStyle w:val="ListParagraph"/>
        <w:tabs>
          <w:tab w:val="left" w:pos="1440"/>
        </w:tabs>
        <w:spacing w:before="240" w:after="0" w:line="240" w:lineRule="auto"/>
        <w:rPr>
          <w:b/>
          <w:i/>
        </w:rPr>
      </w:pPr>
    </w:p>
    <w:p w:rsidR="00F06200" w:rsidRDefault="005444F6" w:rsidP="009C4042">
      <w:pPr>
        <w:pStyle w:val="ListParagraph"/>
        <w:tabs>
          <w:tab w:val="left" w:pos="1440"/>
        </w:tabs>
        <w:spacing w:before="240" w:after="0" w:line="240" w:lineRule="auto"/>
        <w:rPr>
          <w:i/>
        </w:rPr>
      </w:pPr>
      <w:r>
        <w:rPr>
          <w:b/>
          <w:i/>
        </w:rPr>
        <w:t>Using the search box</w:t>
      </w:r>
      <w:r w:rsidR="001B7DF2" w:rsidRPr="00E5088B">
        <w:rPr>
          <w:b/>
          <w:i/>
        </w:rPr>
        <w:t>:</w:t>
      </w:r>
      <w:r w:rsidR="001B7DF2" w:rsidRPr="006A6781">
        <w:rPr>
          <w:i/>
        </w:rPr>
        <w:t xml:space="preserve"> type a keyword in the </w:t>
      </w:r>
      <w:r w:rsidR="00F06200">
        <w:rPr>
          <w:i/>
        </w:rPr>
        <w:t xml:space="preserve">search </w:t>
      </w:r>
      <w:r w:rsidR="001B7DF2" w:rsidRPr="006A6781">
        <w:rPr>
          <w:i/>
        </w:rPr>
        <w:t>box and Click ‘SEARCH’ button.</w:t>
      </w:r>
    </w:p>
    <w:p w:rsidR="00F06200" w:rsidRDefault="00F06200" w:rsidP="009C4042">
      <w:pPr>
        <w:pStyle w:val="ListParagraph"/>
        <w:tabs>
          <w:tab w:val="left" w:pos="1440"/>
        </w:tabs>
        <w:spacing w:before="240" w:after="0" w:line="240" w:lineRule="auto"/>
        <w:rPr>
          <w:i/>
        </w:rPr>
      </w:pPr>
    </w:p>
    <w:p w:rsidR="00771ED8" w:rsidRDefault="001B7DF2">
      <w:pPr>
        <w:pStyle w:val="ListParagraph"/>
        <w:numPr>
          <w:ilvl w:val="0"/>
          <w:numId w:val="14"/>
        </w:numPr>
        <w:tabs>
          <w:tab w:val="left" w:pos="1440"/>
        </w:tabs>
        <w:spacing w:before="240" w:after="0" w:line="240" w:lineRule="auto"/>
        <w:ind w:hanging="180"/>
        <w:rPr>
          <w:i/>
        </w:rPr>
      </w:pPr>
      <w:r>
        <w:t xml:space="preserve">Click </w:t>
      </w:r>
      <w:r w:rsidR="00945851">
        <w:t xml:space="preserve">the </w:t>
      </w:r>
      <w:r>
        <w:t xml:space="preserve">‘VIEW APR’ </w:t>
      </w:r>
      <w:r w:rsidR="00945851">
        <w:t xml:space="preserve">the Reminder </w:t>
      </w:r>
      <w:r w:rsidR="003C539B">
        <w:t>message</w:t>
      </w:r>
      <w:r w:rsidR="00945851">
        <w:t xml:space="preserve"> will pop-up. Click ‘OK’ button </w:t>
      </w:r>
      <w:r w:rsidR="00A66110">
        <w:t>the Draft APR form will be displayed</w:t>
      </w:r>
      <w:r w:rsidR="00F06200">
        <w:t>.</w:t>
      </w:r>
    </w:p>
    <w:p w:rsidR="00771ED8" w:rsidRDefault="004879A0">
      <w:pPr>
        <w:jc w:val="center"/>
        <w:rPr>
          <w:noProof/>
          <w:lang w:eastAsia="en-US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149860</wp:posOffset>
            </wp:positionV>
            <wp:extent cx="3095625" cy="1409700"/>
            <wp:effectExtent l="0" t="0" r="9525" b="0"/>
            <wp:wrapSquare wrapText="bothSides"/>
            <wp:docPr id="3" name="Picture 3" descr="C:\Users\SDMD1\AppData\Local\Temp\SNAGHTML182ac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MD1\AppData\Local\Temp\SNAGHTML182ac0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32A4">
        <w:rPr>
          <w:noProof/>
          <w:lang w:eastAsia="en-US"/>
        </w:rPr>
        <w:br w:type="page"/>
      </w:r>
    </w:p>
    <w:p w:rsidR="00771ED8" w:rsidRDefault="00771ED8">
      <w:pPr>
        <w:pStyle w:val="ListParagraph"/>
        <w:spacing w:before="240" w:after="0" w:line="240" w:lineRule="auto"/>
        <w:ind w:left="0"/>
        <w:rPr>
          <w:b/>
          <w:sz w:val="24"/>
          <w:u w:val="dotted"/>
        </w:rPr>
      </w:pPr>
    </w:p>
    <w:p w:rsidR="00771ED8" w:rsidRDefault="000032A4">
      <w:pPr>
        <w:pStyle w:val="ListParagraph"/>
        <w:spacing w:before="240" w:after="0" w:line="240" w:lineRule="auto"/>
        <w:ind w:left="0"/>
        <w:rPr>
          <w:b/>
          <w:sz w:val="24"/>
          <w:u w:val="dotted"/>
        </w:rPr>
      </w:pPr>
      <w:r w:rsidRPr="000032A4">
        <w:rPr>
          <w:b/>
          <w:sz w:val="24"/>
          <w:u w:val="dotted"/>
        </w:rPr>
        <w:t xml:space="preserve">THE </w:t>
      </w:r>
      <w:r w:rsidR="00A66110">
        <w:rPr>
          <w:b/>
          <w:sz w:val="24"/>
          <w:u w:val="dotted"/>
        </w:rPr>
        <w:t xml:space="preserve">DRAFT </w:t>
      </w:r>
      <w:r w:rsidRPr="000032A4">
        <w:rPr>
          <w:b/>
          <w:sz w:val="24"/>
          <w:u w:val="dotted"/>
        </w:rPr>
        <w:t>APR</w:t>
      </w:r>
    </w:p>
    <w:p w:rsidR="00771ED8" w:rsidRDefault="00FC4AF9">
      <w:pPr>
        <w:pStyle w:val="ListParagraph"/>
        <w:spacing w:before="240" w:after="0" w:line="240" w:lineRule="auto"/>
        <w:ind w:left="0"/>
        <w:rPr>
          <w:sz w:val="24"/>
        </w:rPr>
      </w:pPr>
      <w:r w:rsidRPr="00FC4AF9">
        <w:rPr>
          <w:b/>
          <w:sz w:val="24"/>
        </w:rPr>
        <w:tab/>
      </w:r>
      <w:r w:rsidRPr="00FC4AF9">
        <w:rPr>
          <w:sz w:val="24"/>
        </w:rPr>
        <w:t xml:space="preserve">The Draft APR displays all the items you have selected in the Catalogue. </w:t>
      </w:r>
    </w:p>
    <w:p w:rsidR="00A66110" w:rsidRPr="000032A4" w:rsidRDefault="00A66110" w:rsidP="00643B26">
      <w:pPr>
        <w:pStyle w:val="ListParagraph"/>
        <w:spacing w:before="240" w:after="0" w:line="240" w:lineRule="auto"/>
        <w:ind w:left="0"/>
        <w:jc w:val="center"/>
        <w:rPr>
          <w:b/>
          <w:sz w:val="24"/>
          <w:u w:val="dotted"/>
        </w:rPr>
      </w:pPr>
    </w:p>
    <w:p w:rsidR="002B1C25" w:rsidRDefault="004879A0" w:rsidP="00643B26">
      <w:pPr>
        <w:pStyle w:val="ListParagraph"/>
        <w:spacing w:before="240" w:after="0" w:line="240" w:lineRule="auto"/>
        <w:ind w:left="0"/>
        <w:jc w:val="center"/>
      </w:pPr>
      <w:r>
        <w:rPr>
          <w:noProof/>
          <w:lang w:val="en-PH" w:eastAsia="en-PH"/>
        </w:rPr>
        <w:drawing>
          <wp:inline distT="0" distB="0" distL="0" distR="0">
            <wp:extent cx="6478195" cy="4529595"/>
            <wp:effectExtent l="19050" t="19050" r="18415" b="234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195" cy="45295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ED8" w:rsidRDefault="00FC4AF9">
      <w:pPr>
        <w:spacing w:before="240" w:after="0" w:line="240" w:lineRule="auto"/>
        <w:rPr>
          <w:b/>
          <w:u w:val="single"/>
        </w:rPr>
      </w:pPr>
      <w:r w:rsidRPr="00FC4AF9">
        <w:rPr>
          <w:b/>
          <w:u w:val="single"/>
        </w:rPr>
        <w:t>UPDATING THE APR</w:t>
      </w:r>
    </w:p>
    <w:p w:rsidR="00535606" w:rsidRDefault="00535606" w:rsidP="00535606">
      <w:pPr>
        <w:pStyle w:val="ListParagraph"/>
        <w:numPr>
          <w:ilvl w:val="0"/>
          <w:numId w:val="14"/>
        </w:numPr>
        <w:spacing w:before="240" w:after="0" w:line="240" w:lineRule="auto"/>
        <w:ind w:left="270" w:hanging="270"/>
      </w:pPr>
      <w:r>
        <w:t xml:space="preserve">The Agency </w:t>
      </w:r>
      <w:r w:rsidR="00621C90">
        <w:t>Supply Officer</w:t>
      </w:r>
      <w:r>
        <w:t xml:space="preserve"> will enter the following:</w:t>
      </w:r>
    </w:p>
    <w:p w:rsidR="00535606" w:rsidRDefault="00535606" w:rsidP="00535606">
      <w:pPr>
        <w:pStyle w:val="ListParagraph"/>
        <w:numPr>
          <w:ilvl w:val="0"/>
          <w:numId w:val="15"/>
        </w:numPr>
        <w:spacing w:before="240" w:after="0" w:line="240" w:lineRule="auto"/>
      </w:pPr>
      <w:r>
        <w:t>Agency Name</w:t>
      </w:r>
    </w:p>
    <w:p w:rsidR="00535606" w:rsidRDefault="0055508F" w:rsidP="00535606">
      <w:pPr>
        <w:pStyle w:val="ListParagraph"/>
        <w:numPr>
          <w:ilvl w:val="0"/>
          <w:numId w:val="15"/>
        </w:numPr>
        <w:spacing w:before="240" w:after="0" w:line="240" w:lineRule="auto"/>
      </w:pPr>
      <w:r>
        <w:t>Agency Account Code (given by PS-Accounting)</w:t>
      </w:r>
    </w:p>
    <w:p w:rsidR="00535606" w:rsidRDefault="0055508F" w:rsidP="00535606">
      <w:pPr>
        <w:pStyle w:val="ListParagraph"/>
        <w:numPr>
          <w:ilvl w:val="0"/>
          <w:numId w:val="15"/>
        </w:numPr>
        <w:spacing w:before="240" w:after="0" w:line="240" w:lineRule="auto"/>
      </w:pPr>
      <w:r>
        <w:t>Address</w:t>
      </w:r>
    </w:p>
    <w:p w:rsidR="00535606" w:rsidRDefault="0055508F" w:rsidP="00535606">
      <w:pPr>
        <w:pStyle w:val="ListParagraph"/>
        <w:numPr>
          <w:ilvl w:val="0"/>
          <w:numId w:val="15"/>
        </w:numPr>
        <w:spacing w:before="240" w:after="0" w:line="240" w:lineRule="auto"/>
      </w:pPr>
      <w:r>
        <w:t>Telephone number</w:t>
      </w:r>
    </w:p>
    <w:p w:rsidR="00535606" w:rsidRDefault="00535606" w:rsidP="00535606">
      <w:pPr>
        <w:pStyle w:val="ListParagraph"/>
        <w:numPr>
          <w:ilvl w:val="0"/>
          <w:numId w:val="15"/>
        </w:numPr>
        <w:spacing w:before="240" w:after="0" w:line="240" w:lineRule="auto"/>
      </w:pPr>
      <w:r>
        <w:t>Name of the Supply Officer</w:t>
      </w:r>
    </w:p>
    <w:p w:rsidR="00535606" w:rsidRDefault="00535606" w:rsidP="00535606">
      <w:pPr>
        <w:pStyle w:val="ListParagraph"/>
        <w:numPr>
          <w:ilvl w:val="0"/>
          <w:numId w:val="15"/>
        </w:numPr>
        <w:spacing w:before="240" w:after="0" w:line="240" w:lineRule="auto"/>
      </w:pPr>
      <w:r>
        <w:t>Name of the Agency Chief Accountant</w:t>
      </w:r>
    </w:p>
    <w:p w:rsidR="00535606" w:rsidRDefault="00535606" w:rsidP="00535606">
      <w:pPr>
        <w:pStyle w:val="ListParagraph"/>
        <w:numPr>
          <w:ilvl w:val="0"/>
          <w:numId w:val="15"/>
        </w:numPr>
        <w:spacing w:before="240" w:after="0" w:line="240" w:lineRule="auto"/>
      </w:pPr>
      <w:r>
        <w:t>Name of the Agency Head</w:t>
      </w:r>
    </w:p>
    <w:p w:rsidR="00771ED8" w:rsidRDefault="00771ED8">
      <w:pPr>
        <w:pStyle w:val="ListParagraph"/>
        <w:spacing w:before="240" w:after="0" w:line="240" w:lineRule="auto"/>
        <w:ind w:left="630"/>
      </w:pPr>
    </w:p>
    <w:p w:rsidR="002B7D76" w:rsidRDefault="00535606" w:rsidP="00535606">
      <w:pPr>
        <w:pStyle w:val="ListParagraph"/>
        <w:numPr>
          <w:ilvl w:val="0"/>
          <w:numId w:val="14"/>
        </w:numPr>
        <w:spacing w:before="240" w:after="0" w:line="240" w:lineRule="auto"/>
        <w:ind w:left="270" w:hanging="270"/>
      </w:pPr>
      <w:r>
        <w:t>I</w:t>
      </w:r>
      <w:r w:rsidR="00621C90">
        <w:t xml:space="preserve">ndicate the quantity per item in QTY column under REQUESTED group </w:t>
      </w:r>
      <w:r w:rsidR="00E30763">
        <w:t xml:space="preserve">(Quantity must be greater than a number). </w:t>
      </w:r>
      <w:r w:rsidR="00621C90">
        <w:t xml:space="preserve">The </w:t>
      </w:r>
      <w:r w:rsidR="00A66110">
        <w:t xml:space="preserve">application </w:t>
      </w:r>
      <w:r w:rsidR="00621C90">
        <w:t xml:space="preserve">will automatically determine whether the quantity indicated is for Retail or </w:t>
      </w:r>
      <w:r w:rsidR="00AE67AD">
        <w:t>Big Box</w:t>
      </w:r>
      <w:r w:rsidR="00621C90">
        <w:t xml:space="preserve"> </w:t>
      </w:r>
      <w:r w:rsidR="00A66110">
        <w:t>orders. The To</w:t>
      </w:r>
      <w:r w:rsidR="00621C90">
        <w:t xml:space="preserve">tal Amount of Retail and </w:t>
      </w:r>
      <w:r w:rsidR="00AE67AD">
        <w:t>Big Box</w:t>
      </w:r>
      <w:r w:rsidR="00621C90">
        <w:t xml:space="preserve"> an</w:t>
      </w:r>
      <w:r w:rsidR="002B7D76">
        <w:t>d the Total Ordered Amount of the APR</w:t>
      </w:r>
      <w:r w:rsidR="00A66110">
        <w:t xml:space="preserve"> will </w:t>
      </w:r>
      <w:r w:rsidR="005E5BEB">
        <w:t>also be computed</w:t>
      </w:r>
      <w:r w:rsidR="00621C90">
        <w:t>.</w:t>
      </w:r>
      <w:r w:rsidR="00FC2396">
        <w:t xml:space="preserve"> </w:t>
      </w:r>
    </w:p>
    <w:p w:rsidR="0002595B" w:rsidRPr="00535606" w:rsidRDefault="00F57415" w:rsidP="00F9246B">
      <w:pPr>
        <w:ind w:left="720"/>
        <w:rPr>
          <w:i/>
        </w:rPr>
      </w:pPr>
      <w:r w:rsidRPr="00F57415">
        <w:rPr>
          <w:i/>
        </w:rPr>
        <w:t>Note:</w:t>
      </w:r>
      <w:r w:rsidR="00245120">
        <w:rPr>
          <w:i/>
        </w:rPr>
        <w:t xml:space="preserve"> </w:t>
      </w:r>
      <w:r w:rsidR="005E5BEB">
        <w:rPr>
          <w:i/>
        </w:rPr>
        <w:t>All field with asterisk (*) are mandatory fields. Missing required data will not allow user to finalize the APR.</w:t>
      </w:r>
    </w:p>
    <w:p w:rsidR="00535606" w:rsidRDefault="00535606" w:rsidP="00535606">
      <w:pPr>
        <w:pStyle w:val="ListParagraph"/>
      </w:pPr>
    </w:p>
    <w:p w:rsidR="00771ED8" w:rsidRDefault="00771ED8">
      <w:pPr>
        <w:rPr>
          <w:sz w:val="16"/>
        </w:rPr>
      </w:pPr>
    </w:p>
    <w:p w:rsidR="00771ED8" w:rsidRDefault="00AC6511">
      <w:pPr>
        <w:pStyle w:val="ListParagraph"/>
        <w:numPr>
          <w:ilvl w:val="0"/>
          <w:numId w:val="20"/>
        </w:numPr>
      </w:pPr>
      <w:r w:rsidRPr="00AC6511">
        <w:lastRenderedPageBreak/>
        <w:t xml:space="preserve">To remove item/s in the list, select ‘Remove’ in </w:t>
      </w:r>
      <w:r>
        <w:t xml:space="preserve">the dropdown list under </w:t>
      </w:r>
      <w:r w:rsidRPr="00AC6511">
        <w:t>‘Select “Remove” to Delete Item/s’ column on corresponding line item then click ‘REMOVE ITEM’ button.</w:t>
      </w:r>
      <w:r>
        <w:t xml:space="preserve"> </w:t>
      </w:r>
    </w:p>
    <w:p w:rsidR="00535606" w:rsidRPr="00AC6511" w:rsidRDefault="00535606" w:rsidP="00535606">
      <w:pPr>
        <w:pStyle w:val="ListParagraph"/>
      </w:pPr>
    </w:p>
    <w:p w:rsidR="00402AD1" w:rsidRPr="00402AD1" w:rsidRDefault="00402AD1" w:rsidP="00402AD1">
      <w:pPr>
        <w:pStyle w:val="ListParagraph"/>
        <w:spacing w:before="240" w:line="240" w:lineRule="auto"/>
        <w:ind w:left="0"/>
        <w:jc w:val="center"/>
        <w:rPr>
          <w:sz w:val="4"/>
        </w:rPr>
      </w:pPr>
    </w:p>
    <w:p w:rsidR="00402AD1" w:rsidRDefault="004879A0">
      <w:pPr>
        <w:pStyle w:val="ListParagraph"/>
        <w:spacing w:before="240" w:line="240" w:lineRule="auto"/>
        <w:ind w:left="0"/>
        <w:jc w:val="center"/>
      </w:pPr>
      <w:r>
        <w:rPr>
          <w:noProof/>
          <w:lang w:val="en-PH" w:eastAsia="en-PH"/>
        </w:rPr>
        <w:drawing>
          <wp:inline distT="0" distB="0" distL="0" distR="0">
            <wp:extent cx="5676900" cy="2464723"/>
            <wp:effectExtent l="19050" t="19050" r="19050" b="120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756"/>
                    <a:stretch/>
                  </pic:blipFill>
                  <pic:spPr bwMode="auto">
                    <a:xfrm>
                      <a:off x="0" y="0"/>
                      <a:ext cx="5678616" cy="24654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AD1" w:rsidRPr="00402AD1" w:rsidRDefault="00402AD1" w:rsidP="00402AD1">
      <w:pPr>
        <w:pStyle w:val="ListParagraph"/>
        <w:spacing w:before="240" w:line="240" w:lineRule="auto"/>
        <w:ind w:left="0"/>
        <w:jc w:val="center"/>
        <w:rPr>
          <w:sz w:val="4"/>
        </w:rPr>
      </w:pPr>
    </w:p>
    <w:p w:rsidR="006D3EE6" w:rsidRPr="00402AD1" w:rsidRDefault="006D3EE6" w:rsidP="002B7D76">
      <w:pPr>
        <w:pStyle w:val="ListParagraph"/>
        <w:spacing w:before="240" w:after="0" w:line="240" w:lineRule="auto"/>
        <w:ind w:left="0"/>
        <w:jc w:val="center"/>
        <w:rPr>
          <w:sz w:val="2"/>
        </w:rPr>
      </w:pPr>
    </w:p>
    <w:p w:rsidR="00AC6511" w:rsidRPr="00AC6511" w:rsidRDefault="00AC6511" w:rsidP="00AC6511">
      <w:pPr>
        <w:pStyle w:val="ListParagraph"/>
        <w:spacing w:before="240" w:after="0" w:line="240" w:lineRule="auto"/>
        <w:rPr>
          <w:i/>
        </w:rPr>
      </w:pPr>
    </w:p>
    <w:p w:rsidR="00535606" w:rsidRDefault="00FC4AF9" w:rsidP="00535606">
      <w:pPr>
        <w:spacing w:line="240" w:lineRule="auto"/>
        <w:rPr>
          <w:b/>
          <w:color w:val="000000" w:themeColor="text1"/>
          <w:u w:val="double"/>
        </w:rPr>
      </w:pPr>
      <w:r w:rsidRPr="00FC4AF9">
        <w:rPr>
          <w:b/>
          <w:color w:val="000000" w:themeColor="text1"/>
          <w:u w:val="single"/>
        </w:rPr>
        <w:t>FINALIZING THE APR</w:t>
      </w:r>
    </w:p>
    <w:p w:rsidR="003B2537" w:rsidRDefault="00235F55" w:rsidP="00EB6D46">
      <w:pPr>
        <w:pStyle w:val="ListParagraph"/>
        <w:spacing w:after="0" w:line="240" w:lineRule="auto"/>
        <w:ind w:left="0"/>
        <w:jc w:val="center"/>
        <w:rPr>
          <w:noProof/>
        </w:rPr>
      </w:pPr>
      <w:r>
        <w:t xml:space="preserve">To </w:t>
      </w:r>
      <w:proofErr w:type="gramStart"/>
      <w:r>
        <w:t>Generate</w:t>
      </w:r>
      <w:proofErr w:type="gramEnd"/>
      <w:r>
        <w:t xml:space="preserve"> the final APR, c</w:t>
      </w:r>
      <w:r w:rsidR="00535606">
        <w:t>lick</w:t>
      </w:r>
      <w:r>
        <w:t xml:space="preserve"> the</w:t>
      </w:r>
      <w:r w:rsidR="00535606">
        <w:t xml:space="preserve"> ‘</w:t>
      </w:r>
      <w:r w:rsidR="002868A3">
        <w:t>FINALIZE</w:t>
      </w:r>
      <w:r w:rsidR="00535606">
        <w:t>’ button</w:t>
      </w:r>
      <w:r>
        <w:t>.</w:t>
      </w:r>
      <w:r w:rsidR="00535606">
        <w:t xml:space="preserve"> </w:t>
      </w:r>
      <w:r>
        <w:t xml:space="preserve">The system </w:t>
      </w:r>
      <w:r w:rsidR="00835F2A">
        <w:t xml:space="preserve">displays the message “Are you sure you want to </w:t>
      </w:r>
      <w:r w:rsidR="002868A3">
        <w:t>finalize</w:t>
      </w:r>
      <w:r w:rsidR="00835F2A">
        <w:t xml:space="preserve"> this APR?</w:t>
      </w:r>
      <w:r w:rsidR="00AC6511">
        <w:t xml:space="preserve"> </w:t>
      </w:r>
      <w:r w:rsidR="00FC4AF9" w:rsidRPr="00FC4AF9">
        <w:t>Note: Clicking YES, will finalize this APR and can no longer be modified</w:t>
      </w:r>
      <w:r w:rsidR="00AC6511" w:rsidRPr="00235F55">
        <w:t>.</w:t>
      </w:r>
      <w:r w:rsidR="00835F2A" w:rsidRPr="00235F55">
        <w:t xml:space="preserve">” </w:t>
      </w:r>
      <w:r w:rsidR="004A3DFC">
        <w:t xml:space="preserve"> The “File” button will enable.</w:t>
      </w:r>
      <w:r w:rsidR="002172E2">
        <w:rPr>
          <w:noProof/>
          <w:lang w:val="en-PH" w:eastAsia="en-P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4434114</wp:posOffset>
            </wp:positionH>
            <wp:positionV relativeFrom="paragraph">
              <wp:posOffset>3499757</wp:posOffset>
            </wp:positionV>
            <wp:extent cx="2519464" cy="1155339"/>
            <wp:effectExtent l="0" t="0" r="0" b="0"/>
            <wp:wrapNone/>
            <wp:docPr id="6" name="Picture 6" descr="C:\Users\SDMD1\AppData\Local\Temp\SNAGHTML85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MD1\AppData\Local\Temp\SNAGHTML8535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64" cy="115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717D" w:rsidRPr="008E717D">
        <w:rPr>
          <w:noProof/>
        </w:rPr>
        <w:t xml:space="preserve"> </w:t>
      </w:r>
    </w:p>
    <w:p w:rsidR="00641991" w:rsidRDefault="004879A0" w:rsidP="00EB6D46">
      <w:pPr>
        <w:pStyle w:val="ListParagraph"/>
        <w:spacing w:after="0" w:line="240" w:lineRule="auto"/>
        <w:ind w:left="0"/>
        <w:jc w:val="center"/>
      </w:pPr>
      <w:r>
        <w:rPr>
          <w:noProof/>
          <w:lang w:val="en-PH" w:eastAsia="en-PH"/>
        </w:rPr>
        <w:drawing>
          <wp:inline distT="0" distB="0" distL="0" distR="0">
            <wp:extent cx="6267450" cy="4395159"/>
            <wp:effectExtent l="19050" t="19050" r="19050" b="247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100"/>
                    <a:stretch/>
                  </pic:blipFill>
                  <pic:spPr bwMode="auto">
                    <a:xfrm>
                      <a:off x="0" y="0"/>
                      <a:ext cx="6267937" cy="4395501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EE6" w:rsidRPr="00235F55" w:rsidRDefault="006D3EE6" w:rsidP="00641991">
      <w:pPr>
        <w:pStyle w:val="ListParagraph"/>
        <w:spacing w:before="240" w:after="0" w:line="240" w:lineRule="auto"/>
        <w:ind w:left="0"/>
        <w:jc w:val="center"/>
        <w:rPr>
          <w:u w:val="single"/>
        </w:rPr>
      </w:pPr>
    </w:p>
    <w:p w:rsidR="0092323B" w:rsidRDefault="0092323B" w:rsidP="00535606">
      <w:pPr>
        <w:spacing w:line="240" w:lineRule="auto"/>
        <w:rPr>
          <w:b/>
          <w:color w:val="000000" w:themeColor="text1"/>
          <w:u w:val="single"/>
        </w:rPr>
      </w:pPr>
    </w:p>
    <w:p w:rsidR="0092323B" w:rsidRDefault="0092323B" w:rsidP="00535606">
      <w:pPr>
        <w:spacing w:line="240" w:lineRule="auto"/>
        <w:rPr>
          <w:b/>
          <w:color w:val="000000" w:themeColor="text1"/>
          <w:u w:val="single"/>
        </w:rPr>
      </w:pPr>
    </w:p>
    <w:p w:rsidR="00535606" w:rsidRPr="00235F55" w:rsidRDefault="00FC4AF9" w:rsidP="00535606">
      <w:pPr>
        <w:spacing w:line="240" w:lineRule="auto"/>
        <w:rPr>
          <w:b/>
          <w:color w:val="000000" w:themeColor="text1"/>
          <w:u w:val="single"/>
        </w:rPr>
      </w:pPr>
      <w:r w:rsidRPr="00FC4AF9">
        <w:rPr>
          <w:b/>
          <w:color w:val="000000" w:themeColor="text1"/>
          <w:u w:val="single"/>
        </w:rPr>
        <w:t>PRINTING/PREVIEWING THE APR</w:t>
      </w:r>
    </w:p>
    <w:p w:rsidR="00771ED8" w:rsidRDefault="00A47C06">
      <w:pPr>
        <w:pStyle w:val="ListParagraph"/>
        <w:numPr>
          <w:ilvl w:val="0"/>
          <w:numId w:val="18"/>
        </w:numPr>
        <w:spacing w:before="240" w:after="0" w:line="240" w:lineRule="auto"/>
        <w:ind w:left="993" w:hanging="426"/>
      </w:pPr>
      <w:r>
        <w:t>To Print or Preview the APR, user c</w:t>
      </w:r>
      <w:r w:rsidR="00535606">
        <w:t>licks</w:t>
      </w:r>
      <w:r>
        <w:t xml:space="preserve"> the</w:t>
      </w:r>
      <w:r w:rsidR="00535606">
        <w:t xml:space="preserve"> </w:t>
      </w:r>
      <w:r w:rsidR="008C7124">
        <w:t xml:space="preserve">‘FILE’ button, Supply Officer selects the Retail, </w:t>
      </w:r>
      <w:r w:rsidR="00AE67AD">
        <w:t>Big Box</w:t>
      </w:r>
      <w:r w:rsidR="008C7124">
        <w:t xml:space="preserve"> or both </w:t>
      </w:r>
      <w:r w:rsidR="00B62EDE">
        <w:t>APR/s then click Preview or Print</w:t>
      </w:r>
      <w:r w:rsidR="008C7124">
        <w:t>.</w:t>
      </w:r>
    </w:p>
    <w:p w:rsidR="00771ED8" w:rsidRDefault="00896AFE">
      <w:pPr>
        <w:pStyle w:val="ListParagraph"/>
        <w:spacing w:before="240" w:after="0" w:line="240" w:lineRule="auto"/>
        <w:ind w:left="993" w:hanging="426"/>
      </w:pPr>
      <w:r>
        <w:t xml:space="preserve"> </w:t>
      </w:r>
    </w:p>
    <w:p w:rsidR="00B96375" w:rsidRDefault="004879A0" w:rsidP="00535606">
      <w:pPr>
        <w:pStyle w:val="ListParagraph"/>
        <w:spacing w:before="240" w:after="0" w:line="240" w:lineRule="auto"/>
        <w:ind w:left="0"/>
        <w:jc w:val="center"/>
      </w:pPr>
      <w:r>
        <w:rPr>
          <w:noProof/>
          <w:lang w:val="en-PH" w:eastAsia="en-PH"/>
        </w:rPr>
        <w:drawing>
          <wp:inline distT="0" distB="0" distL="0" distR="0">
            <wp:extent cx="6210300" cy="2645310"/>
            <wp:effectExtent l="19050" t="19050" r="19050" b="222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6453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137A" w:rsidRDefault="00A8137A" w:rsidP="00B62EDE"/>
    <w:p w:rsidR="00A8137A" w:rsidRDefault="00A8137A" w:rsidP="00B62EDE"/>
    <w:p w:rsidR="00A8137A" w:rsidRPr="00235F55" w:rsidRDefault="00FC4AF9" w:rsidP="00A8137A">
      <w:pPr>
        <w:spacing w:line="240" w:lineRule="auto"/>
        <w:rPr>
          <w:b/>
          <w:color w:val="000000" w:themeColor="text1"/>
          <w:u w:val="single"/>
        </w:rPr>
      </w:pPr>
      <w:r w:rsidRPr="00FC4AF9">
        <w:rPr>
          <w:b/>
          <w:color w:val="000000" w:themeColor="text1"/>
          <w:u w:val="single"/>
        </w:rPr>
        <w:t>CLOSING THE PROGRAM</w:t>
      </w:r>
    </w:p>
    <w:p w:rsidR="00771ED8" w:rsidRDefault="00A8137A">
      <w:pPr>
        <w:pStyle w:val="ListParagraph"/>
        <w:numPr>
          <w:ilvl w:val="0"/>
          <w:numId w:val="18"/>
        </w:numPr>
        <w:ind w:left="993" w:hanging="453"/>
      </w:pPr>
      <w:r>
        <w:t>Close the excel file and click ‘Don’t Save’ button.</w:t>
      </w:r>
    </w:p>
    <w:p w:rsidR="00B02874" w:rsidRDefault="00B02874">
      <w:r>
        <w:br w:type="page"/>
      </w:r>
    </w:p>
    <w:p w:rsidR="00B02874" w:rsidRDefault="00B02874">
      <w:pPr>
        <w:rPr>
          <w:b/>
          <w:u w:val="single"/>
        </w:rPr>
      </w:pPr>
    </w:p>
    <w:p w:rsidR="00E66CBA" w:rsidRDefault="00FC4AF9">
      <w:r w:rsidRPr="00FC4AF9">
        <w:rPr>
          <w:b/>
          <w:u w:val="single"/>
        </w:rPr>
        <w:t>INSTRUCTIONS/CONDITIONS</w:t>
      </w:r>
    </w:p>
    <w:p w:rsidR="00771ED8" w:rsidRDefault="00E66CBA">
      <w:pPr>
        <w:pStyle w:val="ListParagraph"/>
        <w:numPr>
          <w:ilvl w:val="0"/>
          <w:numId w:val="19"/>
        </w:numPr>
        <w:ind w:left="990" w:hanging="450"/>
      </w:pPr>
      <w:r>
        <w:t xml:space="preserve">Click ‘Instructions’ button in the APR module to </w:t>
      </w:r>
      <w:r w:rsidR="003B2537">
        <w:t xml:space="preserve">review </w:t>
      </w:r>
      <w:r>
        <w:t>the Instructions and Conditions in procu</w:t>
      </w:r>
      <w:r w:rsidR="003B2537">
        <w:t xml:space="preserve">ring </w:t>
      </w:r>
      <w:r>
        <w:t>common-use supplies</w:t>
      </w:r>
      <w:r w:rsidR="003B2537">
        <w:t xml:space="preserve">. To print, click the ‘Print’ button </w:t>
      </w:r>
      <w:r w:rsidR="003A0A5B">
        <w:t>at the end of the page</w:t>
      </w:r>
      <w:r w:rsidR="003B2537">
        <w:t>.</w:t>
      </w:r>
    </w:p>
    <w:p w:rsidR="00771ED8" w:rsidRDefault="004879A0">
      <w:pPr>
        <w:pStyle w:val="ListParagraph"/>
        <w:ind w:left="990"/>
        <w:jc w:val="center"/>
      </w:pPr>
      <w:r>
        <w:rPr>
          <w:noProof/>
          <w:lang w:val="en-PH" w:eastAsia="en-PH"/>
        </w:rPr>
        <w:drawing>
          <wp:inline distT="0" distB="0" distL="0" distR="0">
            <wp:extent cx="4552950" cy="5184905"/>
            <wp:effectExtent l="0" t="0" r="0" b="0"/>
            <wp:docPr id="14" name="Picture 14" descr="C:\Users\SDMD1\AppData\Local\Temp\SNAGHTML1f1d1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MD1\AppData\Local\Temp\SNAGHTML1f1d11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771" cy="518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37" w:rsidRDefault="003B2537">
      <w:r>
        <w:br w:type="page"/>
      </w:r>
    </w:p>
    <w:p w:rsidR="00FC2396" w:rsidRPr="00392244" w:rsidRDefault="00535606" w:rsidP="00B62EDE">
      <w:pPr>
        <w:spacing w:after="0"/>
        <w:rPr>
          <w:b/>
          <w:sz w:val="24"/>
          <w:u w:val="dotted"/>
        </w:rPr>
      </w:pPr>
      <w:r>
        <w:rPr>
          <w:b/>
          <w:sz w:val="24"/>
          <w:u w:val="dotted"/>
        </w:rPr>
        <w:lastRenderedPageBreak/>
        <w:t xml:space="preserve">Sample </w:t>
      </w:r>
      <w:r w:rsidR="00FC2396" w:rsidRPr="00392244">
        <w:rPr>
          <w:b/>
          <w:sz w:val="24"/>
          <w:u w:val="dotted"/>
        </w:rPr>
        <w:t>APR-Retail Preview</w:t>
      </w:r>
    </w:p>
    <w:p w:rsidR="00FC2396" w:rsidRDefault="006C682A" w:rsidP="00EB6D46">
      <w:pPr>
        <w:pStyle w:val="ListParagraph"/>
        <w:spacing w:before="240" w:after="0" w:line="240" w:lineRule="auto"/>
        <w:ind w:left="0"/>
        <w:jc w:val="center"/>
      </w:pPr>
      <w:r>
        <w:rPr>
          <w:noProof/>
          <w:lang w:val="en-PH" w:eastAsia="en-PH"/>
        </w:rPr>
        <w:drawing>
          <wp:inline distT="0" distB="0" distL="0" distR="0">
            <wp:extent cx="5486400" cy="7815522"/>
            <wp:effectExtent l="19050" t="19050" r="19050" b="14605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26" r="1369" b="-1"/>
                    <a:stretch/>
                  </pic:blipFill>
                  <pic:spPr bwMode="auto">
                    <a:xfrm>
                      <a:off x="0" y="0"/>
                      <a:ext cx="5490113" cy="7820812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C7B" w:rsidRPr="00392244" w:rsidRDefault="00FC2396" w:rsidP="00FC2396">
      <w:pPr>
        <w:pStyle w:val="ListParagraph"/>
        <w:spacing w:before="240"/>
        <w:ind w:left="0"/>
        <w:rPr>
          <w:b/>
          <w:sz w:val="24"/>
          <w:u w:val="dotted"/>
        </w:rPr>
      </w:pPr>
      <w:r>
        <w:br w:type="page"/>
      </w:r>
      <w:r w:rsidR="00535606">
        <w:rPr>
          <w:b/>
          <w:sz w:val="24"/>
          <w:u w:val="dotted"/>
        </w:rPr>
        <w:lastRenderedPageBreak/>
        <w:t xml:space="preserve">Sample </w:t>
      </w:r>
      <w:r w:rsidRPr="00392244">
        <w:rPr>
          <w:b/>
          <w:sz w:val="24"/>
          <w:u w:val="dotted"/>
        </w:rPr>
        <w:t>APR-</w:t>
      </w:r>
      <w:r w:rsidR="00AE67AD">
        <w:rPr>
          <w:b/>
          <w:sz w:val="24"/>
          <w:u w:val="dotted"/>
        </w:rPr>
        <w:t>Big Box</w:t>
      </w:r>
      <w:r w:rsidRPr="00392244">
        <w:rPr>
          <w:b/>
          <w:sz w:val="24"/>
          <w:u w:val="dotted"/>
        </w:rPr>
        <w:t xml:space="preserve"> Preview</w:t>
      </w:r>
    </w:p>
    <w:p w:rsidR="001E3F2F" w:rsidRDefault="006C682A" w:rsidP="00535606">
      <w:pPr>
        <w:pStyle w:val="ListParagraph"/>
        <w:spacing w:before="240" w:after="0" w:line="240" w:lineRule="auto"/>
        <w:ind w:left="0"/>
        <w:jc w:val="center"/>
      </w:pPr>
      <w:r>
        <w:rPr>
          <w:noProof/>
          <w:lang w:val="en-PH" w:eastAsia="en-PH"/>
        </w:rPr>
        <w:drawing>
          <wp:inline distT="0" distB="0" distL="0" distR="0">
            <wp:extent cx="5705475" cy="8178866"/>
            <wp:effectExtent l="19050" t="19050" r="9525" b="1270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80"/>
                    <a:stretch/>
                  </pic:blipFill>
                  <pic:spPr bwMode="auto">
                    <a:xfrm>
                      <a:off x="0" y="0"/>
                      <a:ext cx="5706006" cy="8179627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3F2F" w:rsidSect="0092323B">
      <w:headerReference w:type="default" r:id="rId24"/>
      <w:footerReference w:type="default" r:id="rId25"/>
      <w:pgSz w:w="12240" w:h="15840"/>
      <w:pgMar w:top="1080" w:right="720" w:bottom="540" w:left="720" w:header="360" w:footer="27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BBA" w:rsidRDefault="00F66BBA" w:rsidP="003F50FD">
      <w:pPr>
        <w:spacing w:after="0" w:line="240" w:lineRule="auto"/>
      </w:pPr>
      <w:r>
        <w:separator/>
      </w:r>
    </w:p>
  </w:endnote>
  <w:endnote w:type="continuationSeparator" w:id="0">
    <w:p w:rsidR="00F66BBA" w:rsidRDefault="00F66BBA" w:rsidP="003F5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8840514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92323B" w:rsidRDefault="0092323B">
            <w:pPr>
              <w:pStyle w:val="Footer"/>
              <w:jc w:val="right"/>
            </w:pPr>
            <w:r>
              <w:t xml:space="preserve">Page </w:t>
            </w:r>
            <w:r w:rsidR="00771ED8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771ED8">
              <w:rPr>
                <w:b/>
                <w:bCs/>
                <w:sz w:val="24"/>
                <w:szCs w:val="24"/>
              </w:rPr>
              <w:fldChar w:fldCharType="separate"/>
            </w:r>
            <w:r w:rsidR="0097596A">
              <w:rPr>
                <w:b/>
                <w:bCs/>
                <w:noProof/>
              </w:rPr>
              <w:t>1</w:t>
            </w:r>
            <w:r w:rsidR="00771ED8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771ED8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771ED8">
              <w:rPr>
                <w:b/>
                <w:bCs/>
                <w:sz w:val="24"/>
                <w:szCs w:val="24"/>
              </w:rPr>
              <w:fldChar w:fldCharType="separate"/>
            </w:r>
            <w:r w:rsidR="0097596A">
              <w:rPr>
                <w:b/>
                <w:bCs/>
                <w:noProof/>
              </w:rPr>
              <w:t>10</w:t>
            </w:r>
            <w:r w:rsidR="00771ED8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34281" w:rsidRDefault="00C3428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BBA" w:rsidRDefault="00F66BBA" w:rsidP="003F50FD">
      <w:pPr>
        <w:spacing w:after="0" w:line="240" w:lineRule="auto"/>
      </w:pPr>
      <w:r>
        <w:separator/>
      </w:r>
    </w:p>
  </w:footnote>
  <w:footnote w:type="continuationSeparator" w:id="0">
    <w:p w:rsidR="00F66BBA" w:rsidRDefault="00F66BBA" w:rsidP="003F5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CA7" w:rsidRDefault="008F0CA7" w:rsidP="003F50FD">
    <w:pPr>
      <w:spacing w:after="0" w:line="240" w:lineRule="auto"/>
      <w:ind w:left="1440"/>
    </w:pPr>
    <w:r>
      <w:rPr>
        <w:noProof/>
        <w:lang w:val="en-PH" w:eastAsia="en-P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-165735</wp:posOffset>
          </wp:positionH>
          <wp:positionV relativeFrom="paragraph">
            <wp:posOffset>-131445</wp:posOffset>
          </wp:positionV>
          <wp:extent cx="1090930" cy="602615"/>
          <wp:effectExtent l="0" t="0" r="0" b="6985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930" cy="602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F50FD">
      <w:t xml:space="preserve"> </w:t>
    </w:r>
  </w:p>
  <w:p w:rsidR="008F0CA7" w:rsidRDefault="00771ED8" w:rsidP="00C515E0">
    <w:pPr>
      <w:spacing w:after="0" w:line="240" w:lineRule="auto"/>
      <w:ind w:left="1440"/>
      <w:rPr>
        <w:b/>
        <w:sz w:val="28"/>
      </w:rPr>
    </w:pPr>
    <w:r w:rsidRPr="00771ED8">
      <w:rPr>
        <w:b/>
        <w:noProof/>
        <w:sz w:val="28"/>
      </w:rPr>
      <w:pict>
        <v:line id="Straight Connector 8" o:spid="_x0000_s4097" style="position:absolute;left:0;text-align:left;z-index:251659264;visibility:visible;mso-wrap-distance-top:-3e-5mm;mso-wrap-distance-bottom:-3e-5mm" from="-36pt,27.4pt" to="576.7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" strokecolor="black [3040]" strokeweight="1.5pt">
          <o:lock v:ext="edit" shapetype="f"/>
        </v:line>
      </w:pict>
    </w:r>
    <w:r w:rsidR="008F0CA7" w:rsidRPr="003F50FD">
      <w:rPr>
        <w:b/>
        <w:sz w:val="28"/>
      </w:rPr>
      <w:t>Procure</w:t>
    </w:r>
    <w:r w:rsidR="008F0CA7">
      <w:rPr>
        <w:b/>
        <w:sz w:val="28"/>
      </w:rPr>
      <w:t xml:space="preserve">ment Service Retail and </w:t>
    </w:r>
    <w:r w:rsidR="00AE67AD">
      <w:rPr>
        <w:b/>
        <w:sz w:val="28"/>
      </w:rPr>
      <w:t xml:space="preserve">Big Box </w:t>
    </w:r>
    <w:r w:rsidR="008F0CA7">
      <w:rPr>
        <w:b/>
        <w:sz w:val="28"/>
      </w:rPr>
      <w:t>Agency Procurement Request</w:t>
    </w:r>
  </w:p>
  <w:p w:rsidR="008F0CA7" w:rsidRPr="003F50FD" w:rsidRDefault="00C34281" w:rsidP="00C515E0">
    <w:pPr>
      <w:spacing w:after="0" w:line="240" w:lineRule="auto"/>
      <w:rPr>
        <w:b/>
        <w:sz w:val="28"/>
      </w:rPr>
    </w:pPr>
    <w:r>
      <w:rPr>
        <w:b/>
        <w:sz w:val="28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2E31"/>
    <w:multiLevelType w:val="hybridMultilevel"/>
    <w:tmpl w:val="AF06E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C7CCA"/>
    <w:multiLevelType w:val="hybridMultilevel"/>
    <w:tmpl w:val="D78C9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D46EF"/>
    <w:multiLevelType w:val="hybridMultilevel"/>
    <w:tmpl w:val="0186D3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B955BF"/>
    <w:multiLevelType w:val="multilevel"/>
    <w:tmpl w:val="8F789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E72C3A"/>
    <w:multiLevelType w:val="multilevel"/>
    <w:tmpl w:val="8F789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2F4692"/>
    <w:multiLevelType w:val="multilevel"/>
    <w:tmpl w:val="0E3698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507958"/>
    <w:multiLevelType w:val="hybridMultilevel"/>
    <w:tmpl w:val="9FC60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9D7790"/>
    <w:multiLevelType w:val="hybridMultilevel"/>
    <w:tmpl w:val="0E369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862EE8"/>
    <w:multiLevelType w:val="hybridMultilevel"/>
    <w:tmpl w:val="812E29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D04666"/>
    <w:multiLevelType w:val="hybridMultilevel"/>
    <w:tmpl w:val="FA94C4B2"/>
    <w:lvl w:ilvl="0" w:tplc="8958687C">
      <w:start w:val="1"/>
      <w:numFmt w:val="lowerLetter"/>
      <w:lvlText w:val="%1."/>
      <w:lvlJc w:val="left"/>
      <w:pPr>
        <w:ind w:left="720" w:hanging="360"/>
      </w:pPr>
      <w:rPr>
        <w:rFonts w:eastAsia="Times New Roman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E66248"/>
    <w:multiLevelType w:val="multilevel"/>
    <w:tmpl w:val="72A81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52551"/>
    <w:multiLevelType w:val="hybridMultilevel"/>
    <w:tmpl w:val="DE46B38C"/>
    <w:lvl w:ilvl="0" w:tplc="B6685E80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937678"/>
    <w:multiLevelType w:val="hybridMultilevel"/>
    <w:tmpl w:val="00DAE79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3490C29"/>
    <w:multiLevelType w:val="multilevel"/>
    <w:tmpl w:val="8276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9E120B"/>
    <w:multiLevelType w:val="hybridMultilevel"/>
    <w:tmpl w:val="0EA2CBF0"/>
    <w:lvl w:ilvl="0" w:tplc="38CA238C">
      <w:start w:val="1"/>
      <w:numFmt w:val="bullet"/>
      <w:lvlText w:val="-"/>
      <w:lvlJc w:val="left"/>
      <w:pPr>
        <w:ind w:left="63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>
    <w:nsid w:val="4564460F"/>
    <w:multiLevelType w:val="hybridMultilevel"/>
    <w:tmpl w:val="888E4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4F46F9"/>
    <w:multiLevelType w:val="multilevel"/>
    <w:tmpl w:val="0E3698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5646AD"/>
    <w:multiLevelType w:val="hybridMultilevel"/>
    <w:tmpl w:val="EF3A0B0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494585A"/>
    <w:multiLevelType w:val="multilevel"/>
    <w:tmpl w:val="8F789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A6D0171"/>
    <w:multiLevelType w:val="hybridMultilevel"/>
    <w:tmpl w:val="08A87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13"/>
  </w:num>
  <w:num w:numId="4">
    <w:abstractNumId w:val="3"/>
  </w:num>
  <w:num w:numId="5">
    <w:abstractNumId w:val="4"/>
  </w:num>
  <w:num w:numId="6">
    <w:abstractNumId w:val="16"/>
  </w:num>
  <w:num w:numId="7">
    <w:abstractNumId w:val="5"/>
  </w:num>
  <w:num w:numId="8">
    <w:abstractNumId w:val="10"/>
  </w:num>
  <w:num w:numId="9">
    <w:abstractNumId w:val="9"/>
  </w:num>
  <w:num w:numId="10">
    <w:abstractNumId w:val="17"/>
  </w:num>
  <w:num w:numId="11">
    <w:abstractNumId w:val="6"/>
  </w:num>
  <w:num w:numId="12">
    <w:abstractNumId w:val="19"/>
  </w:num>
  <w:num w:numId="13">
    <w:abstractNumId w:val="2"/>
  </w:num>
  <w:num w:numId="14">
    <w:abstractNumId w:val="15"/>
  </w:num>
  <w:num w:numId="15">
    <w:abstractNumId w:val="14"/>
  </w:num>
  <w:num w:numId="16">
    <w:abstractNumId w:val="11"/>
  </w:num>
  <w:num w:numId="17">
    <w:abstractNumId w:val="1"/>
  </w:num>
  <w:num w:numId="18">
    <w:abstractNumId w:val="12"/>
  </w:num>
  <w:num w:numId="19">
    <w:abstractNumId w:val="0"/>
  </w:num>
  <w:num w:numId="20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eann">
    <w15:presenceInfo w15:providerId="None" w15:userId="Mean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30BC2"/>
    <w:rsid w:val="000032A4"/>
    <w:rsid w:val="00022EFF"/>
    <w:rsid w:val="0002595B"/>
    <w:rsid w:val="00031F83"/>
    <w:rsid w:val="000356DE"/>
    <w:rsid w:val="00094665"/>
    <w:rsid w:val="00095CB6"/>
    <w:rsid w:val="000A1F07"/>
    <w:rsid w:val="000B02B3"/>
    <w:rsid w:val="000E1BC2"/>
    <w:rsid w:val="001042BA"/>
    <w:rsid w:val="00107937"/>
    <w:rsid w:val="00126A30"/>
    <w:rsid w:val="001360AB"/>
    <w:rsid w:val="001924F8"/>
    <w:rsid w:val="00197DF8"/>
    <w:rsid w:val="001B7DF2"/>
    <w:rsid w:val="001E3F2F"/>
    <w:rsid w:val="002172E2"/>
    <w:rsid w:val="002246DE"/>
    <w:rsid w:val="0023204F"/>
    <w:rsid w:val="00235F55"/>
    <w:rsid w:val="00245120"/>
    <w:rsid w:val="00245B70"/>
    <w:rsid w:val="002868A3"/>
    <w:rsid w:val="00293854"/>
    <w:rsid w:val="00293D79"/>
    <w:rsid w:val="002B1C25"/>
    <w:rsid w:val="002B7D76"/>
    <w:rsid w:val="002C2040"/>
    <w:rsid w:val="002D54B8"/>
    <w:rsid w:val="0033663B"/>
    <w:rsid w:val="00392244"/>
    <w:rsid w:val="00392A55"/>
    <w:rsid w:val="003A0A5B"/>
    <w:rsid w:val="003B2537"/>
    <w:rsid w:val="003C0AD4"/>
    <w:rsid w:val="003C539B"/>
    <w:rsid w:val="003F50FD"/>
    <w:rsid w:val="00401CE8"/>
    <w:rsid w:val="00402AD1"/>
    <w:rsid w:val="0041092A"/>
    <w:rsid w:val="0045522F"/>
    <w:rsid w:val="004879A0"/>
    <w:rsid w:val="004A3DFC"/>
    <w:rsid w:val="004E35D7"/>
    <w:rsid w:val="00512439"/>
    <w:rsid w:val="00535606"/>
    <w:rsid w:val="00543C2D"/>
    <w:rsid w:val="005444F6"/>
    <w:rsid w:val="0055508F"/>
    <w:rsid w:val="00573334"/>
    <w:rsid w:val="00587E37"/>
    <w:rsid w:val="00590F84"/>
    <w:rsid w:val="00597DE1"/>
    <w:rsid w:val="005C1638"/>
    <w:rsid w:val="005D5A9D"/>
    <w:rsid w:val="005E3FAD"/>
    <w:rsid w:val="005E5BEB"/>
    <w:rsid w:val="005F1781"/>
    <w:rsid w:val="00600163"/>
    <w:rsid w:val="00621C90"/>
    <w:rsid w:val="00641991"/>
    <w:rsid w:val="00643B26"/>
    <w:rsid w:val="00656478"/>
    <w:rsid w:val="006A6781"/>
    <w:rsid w:val="006C1F17"/>
    <w:rsid w:val="006C43DE"/>
    <w:rsid w:val="006C682A"/>
    <w:rsid w:val="006D20EB"/>
    <w:rsid w:val="006D3EE6"/>
    <w:rsid w:val="006F6900"/>
    <w:rsid w:val="00711144"/>
    <w:rsid w:val="007341A2"/>
    <w:rsid w:val="00771ED8"/>
    <w:rsid w:val="00776508"/>
    <w:rsid w:val="007B1C7B"/>
    <w:rsid w:val="007F336D"/>
    <w:rsid w:val="008040FC"/>
    <w:rsid w:val="008123CA"/>
    <w:rsid w:val="00835F2A"/>
    <w:rsid w:val="0086215F"/>
    <w:rsid w:val="00885A70"/>
    <w:rsid w:val="00887F4A"/>
    <w:rsid w:val="008947B9"/>
    <w:rsid w:val="00896AFE"/>
    <w:rsid w:val="008C7124"/>
    <w:rsid w:val="008E717D"/>
    <w:rsid w:val="008F0CA7"/>
    <w:rsid w:val="0092323B"/>
    <w:rsid w:val="00942ADB"/>
    <w:rsid w:val="00945851"/>
    <w:rsid w:val="009470F1"/>
    <w:rsid w:val="00960E71"/>
    <w:rsid w:val="0097596A"/>
    <w:rsid w:val="009A4D62"/>
    <w:rsid w:val="009C4042"/>
    <w:rsid w:val="009C4130"/>
    <w:rsid w:val="00A25A73"/>
    <w:rsid w:val="00A274D8"/>
    <w:rsid w:val="00A311BA"/>
    <w:rsid w:val="00A40200"/>
    <w:rsid w:val="00A47C06"/>
    <w:rsid w:val="00A547A0"/>
    <w:rsid w:val="00A66110"/>
    <w:rsid w:val="00A8137A"/>
    <w:rsid w:val="00AC6511"/>
    <w:rsid w:val="00AD1388"/>
    <w:rsid w:val="00AD7F39"/>
    <w:rsid w:val="00AE67AD"/>
    <w:rsid w:val="00B0123C"/>
    <w:rsid w:val="00B02874"/>
    <w:rsid w:val="00B13440"/>
    <w:rsid w:val="00B15F5C"/>
    <w:rsid w:val="00B30BC2"/>
    <w:rsid w:val="00B4697C"/>
    <w:rsid w:val="00B62EDE"/>
    <w:rsid w:val="00B81876"/>
    <w:rsid w:val="00B96375"/>
    <w:rsid w:val="00BC01F0"/>
    <w:rsid w:val="00C029E4"/>
    <w:rsid w:val="00C111D1"/>
    <w:rsid w:val="00C34281"/>
    <w:rsid w:val="00C3709B"/>
    <w:rsid w:val="00C46F66"/>
    <w:rsid w:val="00C515E0"/>
    <w:rsid w:val="00C61E10"/>
    <w:rsid w:val="00C624F2"/>
    <w:rsid w:val="00C85F3B"/>
    <w:rsid w:val="00CD1CD9"/>
    <w:rsid w:val="00CF373B"/>
    <w:rsid w:val="00D016D3"/>
    <w:rsid w:val="00D04A0B"/>
    <w:rsid w:val="00D63CF6"/>
    <w:rsid w:val="00D74999"/>
    <w:rsid w:val="00D83E0E"/>
    <w:rsid w:val="00D86D41"/>
    <w:rsid w:val="00DA02A8"/>
    <w:rsid w:val="00DB0B9E"/>
    <w:rsid w:val="00DE32D2"/>
    <w:rsid w:val="00E203AD"/>
    <w:rsid w:val="00E214AC"/>
    <w:rsid w:val="00E30763"/>
    <w:rsid w:val="00E5088B"/>
    <w:rsid w:val="00E66CBA"/>
    <w:rsid w:val="00E83F79"/>
    <w:rsid w:val="00EB6D46"/>
    <w:rsid w:val="00EE7506"/>
    <w:rsid w:val="00F06200"/>
    <w:rsid w:val="00F57415"/>
    <w:rsid w:val="00F66BBA"/>
    <w:rsid w:val="00F9246B"/>
    <w:rsid w:val="00FC2396"/>
    <w:rsid w:val="00FC4AF9"/>
    <w:rsid w:val="00FD46E6"/>
    <w:rsid w:val="00FE201F"/>
    <w:rsid w:val="00FE5F14"/>
    <w:rsid w:val="00FF4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AF9"/>
  </w:style>
  <w:style w:type="paragraph" w:styleId="Heading3">
    <w:name w:val="heading 3"/>
    <w:basedOn w:val="Normal"/>
    <w:link w:val="Heading3Char"/>
    <w:uiPriority w:val="9"/>
    <w:qFormat/>
    <w:rsid w:val="001E3F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B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50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0FD"/>
  </w:style>
  <w:style w:type="paragraph" w:styleId="Footer">
    <w:name w:val="footer"/>
    <w:basedOn w:val="Normal"/>
    <w:link w:val="FooterChar"/>
    <w:uiPriority w:val="99"/>
    <w:unhideWhenUsed/>
    <w:rsid w:val="003F50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0FD"/>
  </w:style>
  <w:style w:type="paragraph" w:styleId="ListParagraph">
    <w:name w:val="List Paragraph"/>
    <w:basedOn w:val="Normal"/>
    <w:uiPriority w:val="34"/>
    <w:qFormat/>
    <w:rsid w:val="003F50F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E3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E3F2F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E3F2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1E3F2F"/>
    <w:rPr>
      <w:b/>
      <w:bCs/>
    </w:rPr>
  </w:style>
  <w:style w:type="character" w:styleId="Emphasis">
    <w:name w:val="Emphasis"/>
    <w:basedOn w:val="DefaultParagraphFont"/>
    <w:uiPriority w:val="20"/>
    <w:qFormat/>
    <w:rsid w:val="001E3F2F"/>
    <w:rPr>
      <w:i/>
      <w:iCs/>
    </w:rPr>
  </w:style>
  <w:style w:type="table" w:styleId="TableGrid">
    <w:name w:val="Table Grid"/>
    <w:basedOn w:val="TableNormal"/>
    <w:uiPriority w:val="59"/>
    <w:rsid w:val="006C68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AD7F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E3F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B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50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0FD"/>
  </w:style>
  <w:style w:type="paragraph" w:styleId="Footer">
    <w:name w:val="footer"/>
    <w:basedOn w:val="Normal"/>
    <w:link w:val="FooterChar"/>
    <w:uiPriority w:val="99"/>
    <w:unhideWhenUsed/>
    <w:rsid w:val="003F50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0FD"/>
  </w:style>
  <w:style w:type="paragraph" w:styleId="ListParagraph">
    <w:name w:val="List Paragraph"/>
    <w:basedOn w:val="Normal"/>
    <w:uiPriority w:val="34"/>
    <w:qFormat/>
    <w:rsid w:val="003F50F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E3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E3F2F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E3F2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1E3F2F"/>
    <w:rPr>
      <w:b/>
      <w:bCs/>
    </w:rPr>
  </w:style>
  <w:style w:type="character" w:styleId="Emphasis">
    <w:name w:val="Emphasis"/>
    <w:basedOn w:val="DefaultParagraphFont"/>
    <w:uiPriority w:val="20"/>
    <w:qFormat/>
    <w:rsid w:val="001E3F2F"/>
    <w:rPr>
      <w:i/>
      <w:iCs/>
    </w:rPr>
  </w:style>
  <w:style w:type="table" w:styleId="TableGrid">
    <w:name w:val="Table Grid"/>
    <w:basedOn w:val="TableNormal"/>
    <w:uiPriority w:val="59"/>
    <w:rsid w:val="006C68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AD7F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3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33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07/relationships/stylesWithEffects" Target="stylesWithEffects.xml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10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</dc:creator>
  <cp:lastModifiedBy>gelo</cp:lastModifiedBy>
  <cp:revision>12</cp:revision>
  <cp:lastPrinted>2015-04-08T07:40:00Z</cp:lastPrinted>
  <dcterms:created xsi:type="dcterms:W3CDTF">2015-03-31T07:38:00Z</dcterms:created>
  <dcterms:modified xsi:type="dcterms:W3CDTF">2015-05-27T10:03:00Z</dcterms:modified>
</cp:coreProperties>
</file>